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AE51C1E" w:rsidR="0012209D" w:rsidRDefault="00B01719" w:rsidP="00321CAA">
            <w:r>
              <w:t>August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B01719" w14:paraId="15BF086F" w14:textId="77777777" w:rsidTr="00B01719">
        <w:tc>
          <w:tcPr>
            <w:tcW w:w="2512" w:type="dxa"/>
            <w:shd w:val="clear" w:color="auto" w:fill="D9D9D9" w:themeFill="background1" w:themeFillShade="D9"/>
          </w:tcPr>
          <w:p w14:paraId="15BF086D" w14:textId="77777777" w:rsidR="00B01719" w:rsidRDefault="00B01719" w:rsidP="00B01719">
            <w:r>
              <w:t>Post title:</w:t>
            </w:r>
          </w:p>
        </w:tc>
        <w:tc>
          <w:tcPr>
            <w:tcW w:w="7115" w:type="dxa"/>
            <w:gridSpan w:val="3"/>
          </w:tcPr>
          <w:p w14:paraId="15BF086E" w14:textId="73A9105D" w:rsidR="00B01719" w:rsidRPr="00447FD8" w:rsidRDefault="00B01719" w:rsidP="00B01719">
            <w:pPr>
              <w:rPr>
                <w:b/>
                <w:bCs/>
              </w:rPr>
            </w:pPr>
            <w:r>
              <w:rPr>
                <w:b/>
                <w:bCs/>
              </w:rPr>
              <w:t xml:space="preserve"> Professor in Politics and International Relations</w:t>
            </w:r>
          </w:p>
        </w:tc>
      </w:tr>
      <w:tr w:rsidR="00B01719" w14:paraId="36075575" w14:textId="77777777" w:rsidTr="00B01719">
        <w:tc>
          <w:tcPr>
            <w:tcW w:w="2512" w:type="dxa"/>
            <w:shd w:val="clear" w:color="auto" w:fill="D9D9D9" w:themeFill="background1" w:themeFillShade="D9"/>
          </w:tcPr>
          <w:p w14:paraId="44616D82" w14:textId="06193E93" w:rsidR="00B01719" w:rsidRPr="00782566" w:rsidRDefault="00B01719" w:rsidP="00B01719">
            <w:pPr>
              <w:rPr>
                <w:lang w:val="fr-FR"/>
              </w:rPr>
            </w:pPr>
            <w:r w:rsidRPr="00782566">
              <w:rPr>
                <w:lang w:val="fr-FR"/>
              </w:rPr>
              <w:t>Standard Occupation Code: (UKVI SOC CODE)</w:t>
            </w:r>
          </w:p>
        </w:tc>
        <w:tc>
          <w:tcPr>
            <w:tcW w:w="7115" w:type="dxa"/>
            <w:gridSpan w:val="3"/>
          </w:tcPr>
          <w:p w14:paraId="68B2FFAC" w14:textId="44C3B058" w:rsidR="00B01719" w:rsidRDefault="00B01719" w:rsidP="00B01719">
            <w:r>
              <w:t>2311 – Higher education teaching professional</w:t>
            </w:r>
          </w:p>
        </w:tc>
      </w:tr>
      <w:tr w:rsidR="00B01719" w14:paraId="15BF0875" w14:textId="77777777" w:rsidTr="00B01719">
        <w:tc>
          <w:tcPr>
            <w:tcW w:w="2512" w:type="dxa"/>
            <w:shd w:val="clear" w:color="auto" w:fill="D9D9D9" w:themeFill="background1" w:themeFillShade="D9"/>
          </w:tcPr>
          <w:p w14:paraId="15BF0873" w14:textId="5A067E3C" w:rsidR="00B01719" w:rsidRDefault="00B01719" w:rsidP="00B01719">
            <w:r>
              <w:t>School/Department:</w:t>
            </w:r>
          </w:p>
        </w:tc>
        <w:tc>
          <w:tcPr>
            <w:tcW w:w="7115" w:type="dxa"/>
            <w:gridSpan w:val="3"/>
          </w:tcPr>
          <w:p w14:paraId="15BF0874" w14:textId="41DDCFC4" w:rsidR="00B01719" w:rsidRDefault="00B01719" w:rsidP="00B01719">
            <w:r w:rsidRPr="00121EF5">
              <w:rPr>
                <w:szCs w:val="18"/>
              </w:rPr>
              <w:t>School of Economic</w:t>
            </w:r>
            <w:r>
              <w:rPr>
                <w:szCs w:val="18"/>
              </w:rPr>
              <w:t>,</w:t>
            </w:r>
            <w:r w:rsidRPr="00121EF5">
              <w:rPr>
                <w:szCs w:val="18"/>
              </w:rPr>
              <w:t xml:space="preserve"> Social </w:t>
            </w:r>
            <w:r>
              <w:rPr>
                <w:szCs w:val="18"/>
              </w:rPr>
              <w:t>&amp;</w:t>
            </w:r>
            <w:r w:rsidRPr="00121EF5">
              <w:rPr>
                <w:szCs w:val="18"/>
              </w:rPr>
              <w:t xml:space="preserve"> Political Science</w:t>
            </w:r>
            <w:r>
              <w:rPr>
                <w:szCs w:val="18"/>
              </w:rPr>
              <w:t xml:space="preserve">s (ESPS) / </w:t>
            </w:r>
            <w:r w:rsidRPr="0045204F">
              <w:rPr>
                <w:szCs w:val="18"/>
              </w:rPr>
              <w:t xml:space="preserve">Department of </w:t>
            </w:r>
            <w:r>
              <w:rPr>
                <w:szCs w:val="18"/>
              </w:rPr>
              <w:t>Politics &amp; International Relations (PAIR)</w:t>
            </w:r>
          </w:p>
        </w:tc>
      </w:tr>
      <w:tr w:rsidR="00B01719" w14:paraId="07201851" w14:textId="77777777" w:rsidTr="00B01719">
        <w:tc>
          <w:tcPr>
            <w:tcW w:w="2512" w:type="dxa"/>
            <w:shd w:val="clear" w:color="auto" w:fill="D9D9D9" w:themeFill="background1" w:themeFillShade="D9"/>
          </w:tcPr>
          <w:p w14:paraId="158400D7" w14:textId="4B829CEE" w:rsidR="00B01719" w:rsidRDefault="00B01719" w:rsidP="00B01719">
            <w:r>
              <w:t>Faculty:</w:t>
            </w:r>
          </w:p>
        </w:tc>
        <w:tc>
          <w:tcPr>
            <w:tcW w:w="7115" w:type="dxa"/>
            <w:gridSpan w:val="3"/>
          </w:tcPr>
          <w:p w14:paraId="7A897A27" w14:textId="216311A9" w:rsidR="00B01719" w:rsidRDefault="00B01719" w:rsidP="00B01719">
            <w:r>
              <w:t>Social Sciences</w:t>
            </w:r>
          </w:p>
        </w:tc>
      </w:tr>
      <w:tr w:rsidR="00B01719" w14:paraId="15BF087A" w14:textId="77777777" w:rsidTr="00B01719">
        <w:tc>
          <w:tcPr>
            <w:tcW w:w="2512" w:type="dxa"/>
            <w:shd w:val="clear" w:color="auto" w:fill="D9D9D9" w:themeFill="background1" w:themeFillShade="D9"/>
          </w:tcPr>
          <w:p w14:paraId="15BF0876" w14:textId="44B3D55B" w:rsidR="00B01719" w:rsidRDefault="00B01719" w:rsidP="00B01719">
            <w:r>
              <w:t>Career Pathway:</w:t>
            </w:r>
          </w:p>
        </w:tc>
        <w:tc>
          <w:tcPr>
            <w:tcW w:w="4546" w:type="dxa"/>
          </w:tcPr>
          <w:p w14:paraId="15BF0877" w14:textId="76EFE981" w:rsidR="00B01719" w:rsidRDefault="00B01719" w:rsidP="00B01719">
            <w:r>
              <w:t>Education, Research and Enterprise (ERE)</w:t>
            </w:r>
          </w:p>
        </w:tc>
        <w:tc>
          <w:tcPr>
            <w:tcW w:w="845" w:type="dxa"/>
            <w:shd w:val="clear" w:color="auto" w:fill="D9D9D9" w:themeFill="background1" w:themeFillShade="D9"/>
          </w:tcPr>
          <w:p w14:paraId="15BF0878" w14:textId="77777777" w:rsidR="00B01719" w:rsidRDefault="00B01719" w:rsidP="00B01719">
            <w:r>
              <w:t>Level:</w:t>
            </w:r>
          </w:p>
        </w:tc>
        <w:tc>
          <w:tcPr>
            <w:tcW w:w="1724" w:type="dxa"/>
          </w:tcPr>
          <w:p w14:paraId="15BF0879" w14:textId="7F0DDD59" w:rsidR="00B01719" w:rsidRDefault="00B01719" w:rsidP="00B01719">
            <w:r>
              <w:t>7</w:t>
            </w:r>
          </w:p>
        </w:tc>
      </w:tr>
      <w:tr w:rsidR="00B01719" w14:paraId="15BF087E" w14:textId="77777777" w:rsidTr="00B01719">
        <w:tc>
          <w:tcPr>
            <w:tcW w:w="2512" w:type="dxa"/>
            <w:shd w:val="clear" w:color="auto" w:fill="D9D9D9" w:themeFill="background1" w:themeFillShade="D9"/>
          </w:tcPr>
          <w:p w14:paraId="15BF087B" w14:textId="77777777" w:rsidR="00B01719" w:rsidRDefault="00B01719" w:rsidP="00B01719">
            <w:r>
              <w:t>*ERE category:</w:t>
            </w:r>
          </w:p>
        </w:tc>
        <w:tc>
          <w:tcPr>
            <w:tcW w:w="7115" w:type="dxa"/>
            <w:gridSpan w:val="3"/>
          </w:tcPr>
          <w:p w14:paraId="15BF087D" w14:textId="39DD9899" w:rsidR="00B01719" w:rsidRDefault="00B01719" w:rsidP="00B01719">
            <w:r>
              <w:t>Balanced Portfolio</w:t>
            </w:r>
          </w:p>
        </w:tc>
      </w:tr>
      <w:tr w:rsidR="00B01719" w14:paraId="15BF0881" w14:textId="77777777" w:rsidTr="00074307">
        <w:tc>
          <w:tcPr>
            <w:tcW w:w="2512" w:type="dxa"/>
            <w:shd w:val="clear" w:color="auto" w:fill="D9D9D9" w:themeFill="background1" w:themeFillShade="D9"/>
          </w:tcPr>
          <w:p w14:paraId="15BF087F" w14:textId="77777777" w:rsidR="00B01719" w:rsidRDefault="00B01719" w:rsidP="00B01719">
            <w:r>
              <w:t>Posts responsible to:</w:t>
            </w:r>
          </w:p>
        </w:tc>
        <w:tc>
          <w:tcPr>
            <w:tcW w:w="7115" w:type="dxa"/>
            <w:gridSpan w:val="3"/>
            <w:shd w:val="clear" w:color="auto" w:fill="auto"/>
          </w:tcPr>
          <w:p w14:paraId="15BF0880" w14:textId="09F695AA" w:rsidR="00B01719" w:rsidRPr="00074307" w:rsidRDefault="00B01719" w:rsidP="00B01719">
            <w:r w:rsidRPr="00074307">
              <w:t xml:space="preserve">Head of School of Economic, Social and Political Sciences </w:t>
            </w:r>
          </w:p>
        </w:tc>
      </w:tr>
      <w:tr w:rsidR="00B01719" w14:paraId="15BF0884" w14:textId="77777777" w:rsidTr="00B01719">
        <w:tc>
          <w:tcPr>
            <w:tcW w:w="2512" w:type="dxa"/>
            <w:shd w:val="clear" w:color="auto" w:fill="D9D9D9" w:themeFill="background1" w:themeFillShade="D9"/>
          </w:tcPr>
          <w:p w14:paraId="15BF0882" w14:textId="77777777" w:rsidR="00B01719" w:rsidRDefault="00B01719" w:rsidP="00B01719">
            <w:r>
              <w:t>Posts responsible for:</w:t>
            </w:r>
          </w:p>
        </w:tc>
        <w:tc>
          <w:tcPr>
            <w:tcW w:w="7115" w:type="dxa"/>
            <w:gridSpan w:val="3"/>
          </w:tcPr>
          <w:p w14:paraId="15BF0883" w14:textId="4F6680C2" w:rsidR="00B01719" w:rsidRPr="005508A2" w:rsidRDefault="00B01719" w:rsidP="00B01719">
            <w:r>
              <w:t>Co-ordination of activities of academic staff employed on programmes and awards managed by the post holder</w:t>
            </w:r>
          </w:p>
        </w:tc>
      </w:tr>
      <w:tr w:rsidR="00B01719" w14:paraId="15BF0887" w14:textId="77777777" w:rsidTr="00B01719">
        <w:tc>
          <w:tcPr>
            <w:tcW w:w="2512" w:type="dxa"/>
            <w:shd w:val="clear" w:color="auto" w:fill="D9D9D9" w:themeFill="background1" w:themeFillShade="D9"/>
          </w:tcPr>
          <w:p w14:paraId="15BF0885" w14:textId="77777777" w:rsidR="00B01719" w:rsidRDefault="00B01719" w:rsidP="00B01719">
            <w:r>
              <w:t>Post base:</w:t>
            </w:r>
          </w:p>
        </w:tc>
        <w:tc>
          <w:tcPr>
            <w:tcW w:w="7115" w:type="dxa"/>
            <w:gridSpan w:val="3"/>
          </w:tcPr>
          <w:p w14:paraId="15BF0886" w14:textId="76C49CAF" w:rsidR="00B01719" w:rsidRPr="005508A2" w:rsidRDefault="00B01719" w:rsidP="00B01719">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4CE311C">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4CE311C">
        <w:trPr>
          <w:trHeight w:val="1134"/>
        </w:trPr>
        <w:tc>
          <w:tcPr>
            <w:tcW w:w="10137" w:type="dxa"/>
          </w:tcPr>
          <w:p w14:paraId="2155DDA3" w14:textId="07821E11" w:rsidR="001A5D7D" w:rsidRDefault="008413E8" w:rsidP="001A5D7D">
            <w:pPr>
              <w:rPr>
                <w:color w:val="000000" w:themeColor="text1"/>
              </w:rPr>
            </w:pPr>
            <w:r w:rsidRPr="00EB1240">
              <w:rPr>
                <w:color w:val="000000" w:themeColor="text1"/>
              </w:rPr>
              <w:t>To demonstrate a significant national and/or international reputation for leadership and innovation in education</w:t>
            </w:r>
            <w:r w:rsidR="009347F2">
              <w:rPr>
                <w:color w:val="000000" w:themeColor="text1"/>
              </w:rPr>
              <w:t>,</w:t>
            </w:r>
            <w:r w:rsidRPr="00EB1240">
              <w:rPr>
                <w:color w:val="000000" w:themeColor="text1"/>
              </w:rPr>
              <w:t xml:space="preserve"> research</w:t>
            </w:r>
            <w:r w:rsidR="009347F2">
              <w:rPr>
                <w:color w:val="000000" w:themeColor="text1"/>
              </w:rPr>
              <w:t xml:space="preserve"> and </w:t>
            </w:r>
            <w:r w:rsidR="005E75A3">
              <w:rPr>
                <w:color w:val="000000" w:themeColor="text1"/>
              </w:rPr>
              <w:t>Enterprise/ Knowledge Exchange (K</w:t>
            </w:r>
            <w:r w:rsidR="009347F2">
              <w:rPr>
                <w:color w:val="000000" w:themeColor="text1"/>
              </w:rPr>
              <w:t>EE</w:t>
            </w:r>
            <w:r w:rsidR="005E75A3">
              <w:rPr>
                <w:color w:val="000000" w:themeColor="text1"/>
              </w:rPr>
              <w:t>)</w:t>
            </w:r>
            <w:r w:rsidRPr="00EB1240">
              <w:rPr>
                <w:color w:val="000000" w:themeColor="text1"/>
              </w:rPr>
              <w:t>, characterised by a sustained and continuing track record of academic excellence</w:t>
            </w:r>
            <w:r w:rsidR="00F1409E">
              <w:rPr>
                <w:color w:val="000000" w:themeColor="text1"/>
              </w:rPr>
              <w:t>.</w:t>
            </w:r>
            <w:r>
              <w:rPr>
                <w:color w:val="000000" w:themeColor="text1"/>
              </w:rPr>
              <w:t xml:space="preserve"> </w:t>
            </w:r>
          </w:p>
          <w:p w14:paraId="29183200" w14:textId="2042EC2A" w:rsidR="00D814F7" w:rsidRDefault="00D814F7" w:rsidP="001A5D7D">
            <w:pPr>
              <w:rPr>
                <w:color w:val="000000" w:themeColor="text1"/>
              </w:rPr>
            </w:pPr>
          </w:p>
          <w:p w14:paraId="3F824B40" w14:textId="77777777" w:rsidR="005E75A3" w:rsidRDefault="005E75A3" w:rsidP="005E75A3">
            <w:pPr>
              <w:rPr>
                <w:color w:val="000000" w:themeColor="text1"/>
              </w:rPr>
            </w:pPr>
            <w:r>
              <w:rPr>
                <w:color w:val="000000" w:themeColor="text1"/>
              </w:rPr>
              <w:t>To</w:t>
            </w:r>
            <w:r w:rsidRPr="00EB1240">
              <w:rPr>
                <w:color w:val="000000" w:themeColor="text1"/>
              </w:rPr>
              <w:t xml:space="preserve"> contribute to the development of the University’s external profile in the UK and internationally</w:t>
            </w:r>
            <w:r>
              <w:rPr>
                <w:color w:val="000000" w:themeColor="text1"/>
              </w:rPr>
              <w:t xml:space="preserve"> through a combination of Research, Education and Enterprise/Knowledge exchange (KEE), in line with the University Strategy. </w:t>
            </w:r>
          </w:p>
          <w:p w14:paraId="426AC9A5" w14:textId="77777777" w:rsidR="00D814F7" w:rsidRPr="00EB1240" w:rsidRDefault="00D814F7" w:rsidP="001A5D7D">
            <w:pPr>
              <w:rPr>
                <w:color w:val="000000" w:themeColor="text1"/>
              </w:rPr>
            </w:pPr>
          </w:p>
          <w:p w14:paraId="15BF088B" w14:textId="3704CEC4" w:rsidR="00FD2E51" w:rsidRPr="0058768A" w:rsidRDefault="00DF4F8B" w:rsidP="00EB1240">
            <w:pPr>
              <w:rPr>
                <w:color w:val="000000" w:themeColor="text1"/>
              </w:rPr>
            </w:pPr>
            <w:r>
              <w:rPr>
                <w:color w:val="000000" w:themeColor="text1"/>
              </w:rPr>
              <w:t>T</w:t>
            </w:r>
            <w:r w:rsidR="00EB1240" w:rsidRPr="00EB1240">
              <w:rPr>
                <w:color w:val="000000" w:themeColor="text1"/>
              </w:rPr>
              <w:t>o provide effective academic leadership within the University, undertaking management, research</w:t>
            </w:r>
            <w:r w:rsidR="00935074">
              <w:rPr>
                <w:color w:val="000000" w:themeColor="text1"/>
              </w:rPr>
              <w:t>, KEE</w:t>
            </w:r>
            <w:r w:rsidR="00EB1240" w:rsidRPr="00EB1240">
              <w:rPr>
                <w:color w:val="000000" w:themeColor="text1"/>
              </w:rPr>
              <w:t xml:space="preserve"> and educational activities</w:t>
            </w:r>
            <w:r w:rsidR="0058768A">
              <w:rPr>
                <w:color w:val="000000" w:themeColor="text1"/>
              </w:rP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63"/>
        <w:gridCol w:w="7663"/>
        <w:gridCol w:w="1401"/>
      </w:tblGrid>
      <w:tr w:rsidR="0012209D" w14:paraId="15BF0890" w14:textId="77777777" w:rsidTr="00783FBA">
        <w:trPr>
          <w:cantSplit/>
          <w:tblHeader/>
        </w:trPr>
        <w:tc>
          <w:tcPr>
            <w:tcW w:w="833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417" w:type="dxa"/>
            <w:shd w:val="clear" w:color="auto" w:fill="D9D9D9" w:themeFill="background1" w:themeFillShade="D9"/>
          </w:tcPr>
          <w:p w14:paraId="15BF088F" w14:textId="77777777" w:rsidR="0012209D" w:rsidRDefault="0012209D" w:rsidP="00321CAA">
            <w:r>
              <w:t>% Time</w:t>
            </w:r>
          </w:p>
        </w:tc>
      </w:tr>
      <w:tr w:rsidR="008777D4" w14:paraId="154AA65B" w14:textId="77777777" w:rsidTr="00783FBA">
        <w:trPr>
          <w:cantSplit/>
        </w:trPr>
        <w:tc>
          <w:tcPr>
            <w:tcW w:w="571" w:type="dxa"/>
            <w:tcBorders>
              <w:right w:val="nil"/>
            </w:tcBorders>
          </w:tcPr>
          <w:p w14:paraId="61EFE85D" w14:textId="77777777" w:rsidR="008777D4" w:rsidRDefault="008777D4" w:rsidP="0012209D">
            <w:pPr>
              <w:pStyle w:val="ListParagraph"/>
              <w:numPr>
                <w:ilvl w:val="0"/>
                <w:numId w:val="17"/>
              </w:numPr>
            </w:pPr>
          </w:p>
        </w:tc>
        <w:tc>
          <w:tcPr>
            <w:tcW w:w="7763" w:type="dxa"/>
            <w:tcBorders>
              <w:left w:val="nil"/>
            </w:tcBorders>
          </w:tcPr>
          <w:p w14:paraId="4BB222DB" w14:textId="6D6BA909" w:rsidR="008777D4" w:rsidRDefault="008777D4" w:rsidP="00321CAA">
            <w:r>
              <w:t>Pr</w:t>
            </w:r>
            <w:r w:rsidRPr="008601A3">
              <w:t>ovide research leadership, coordinating the research strategy of the Department in the area.</w:t>
            </w:r>
            <w:r>
              <w:t xml:space="preserve">  To establish productive collaborations with academic colleagues, both within and across disciplines, and within and external to the University.   </w:t>
            </w:r>
          </w:p>
        </w:tc>
        <w:tc>
          <w:tcPr>
            <w:tcW w:w="1417" w:type="dxa"/>
            <w:vMerge w:val="restart"/>
          </w:tcPr>
          <w:p w14:paraId="0BF01B0E" w14:textId="2C4FEB1E" w:rsidR="008777D4" w:rsidRDefault="008777D4" w:rsidP="00AD2835">
            <w:pPr>
              <w:rPr>
                <w:i/>
                <w:iCs/>
                <w:szCs w:val="18"/>
              </w:rPr>
            </w:pPr>
            <w:r>
              <w:rPr>
                <w:i/>
                <w:iCs/>
                <w:szCs w:val="18"/>
              </w:rPr>
              <w:t>40%*</w:t>
            </w:r>
          </w:p>
        </w:tc>
      </w:tr>
      <w:tr w:rsidR="008777D4" w14:paraId="15BF0894" w14:textId="77777777" w:rsidTr="00783FBA">
        <w:trPr>
          <w:cantSplit/>
        </w:trPr>
        <w:tc>
          <w:tcPr>
            <w:tcW w:w="571" w:type="dxa"/>
            <w:tcBorders>
              <w:right w:val="nil"/>
            </w:tcBorders>
          </w:tcPr>
          <w:p w14:paraId="15BF0891" w14:textId="77777777" w:rsidR="008777D4" w:rsidRDefault="008777D4" w:rsidP="0012209D">
            <w:pPr>
              <w:pStyle w:val="ListParagraph"/>
              <w:numPr>
                <w:ilvl w:val="0"/>
                <w:numId w:val="17"/>
              </w:numPr>
            </w:pPr>
          </w:p>
        </w:tc>
        <w:tc>
          <w:tcPr>
            <w:tcW w:w="7763" w:type="dxa"/>
            <w:tcBorders>
              <w:left w:val="nil"/>
            </w:tcBorders>
          </w:tcPr>
          <w:p w14:paraId="15BF0892" w14:textId="60F2CC3B" w:rsidR="008777D4" w:rsidRDefault="008777D4" w:rsidP="00321CAA">
            <w:r w:rsidRPr="008601A3">
              <w:t xml:space="preserve">Undertake internationally leading research </w:t>
            </w:r>
            <w:r>
              <w:t xml:space="preserve">and disseminate findings at conferences </w:t>
            </w:r>
            <w:r w:rsidRPr="00401EAA">
              <w:t>by the regular dissemination and explanation of findings through leading peer-reviewed publications, major conferences, or exhibiting work at other appropriate events</w:t>
            </w:r>
            <w:r>
              <w:t>.</w:t>
            </w:r>
          </w:p>
        </w:tc>
        <w:tc>
          <w:tcPr>
            <w:tcW w:w="1417" w:type="dxa"/>
            <w:vMerge/>
          </w:tcPr>
          <w:p w14:paraId="15BF0893" w14:textId="243B3707" w:rsidR="008777D4" w:rsidRDefault="008777D4" w:rsidP="00671F76"/>
        </w:tc>
      </w:tr>
      <w:tr w:rsidR="008777D4" w14:paraId="15BF0898" w14:textId="77777777" w:rsidTr="00783FBA">
        <w:trPr>
          <w:cantSplit/>
        </w:trPr>
        <w:tc>
          <w:tcPr>
            <w:tcW w:w="571" w:type="dxa"/>
            <w:tcBorders>
              <w:right w:val="nil"/>
            </w:tcBorders>
          </w:tcPr>
          <w:p w14:paraId="15BF0895" w14:textId="77777777" w:rsidR="008777D4" w:rsidRDefault="008777D4" w:rsidP="0012209D">
            <w:pPr>
              <w:pStyle w:val="ListParagraph"/>
              <w:numPr>
                <w:ilvl w:val="0"/>
                <w:numId w:val="17"/>
              </w:numPr>
            </w:pPr>
          </w:p>
        </w:tc>
        <w:tc>
          <w:tcPr>
            <w:tcW w:w="7763" w:type="dxa"/>
            <w:tcBorders>
              <w:left w:val="nil"/>
            </w:tcBorders>
          </w:tcPr>
          <w:p w14:paraId="15BF0896" w14:textId="2FABFB6C" w:rsidR="008777D4" w:rsidRDefault="008777D4" w:rsidP="00C31B06">
            <w:r w:rsidRPr="008601A3">
              <w:t>Lead major funding bids, securing research funding and attracting high-quality research staff and PhD students</w:t>
            </w:r>
            <w:r>
              <w:t xml:space="preserve">. </w:t>
            </w:r>
            <w:r w:rsidRPr="00401EAA">
              <w:t>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r>
              <w:t>.</w:t>
            </w:r>
          </w:p>
        </w:tc>
        <w:tc>
          <w:tcPr>
            <w:tcW w:w="1417" w:type="dxa"/>
            <w:vMerge/>
          </w:tcPr>
          <w:p w14:paraId="15BF0897" w14:textId="668D4072" w:rsidR="008777D4" w:rsidRDefault="008777D4" w:rsidP="00671F76"/>
        </w:tc>
      </w:tr>
      <w:tr w:rsidR="008777D4" w14:paraId="15BF089C" w14:textId="77777777" w:rsidTr="00783FBA">
        <w:trPr>
          <w:cantSplit/>
        </w:trPr>
        <w:tc>
          <w:tcPr>
            <w:tcW w:w="571" w:type="dxa"/>
            <w:tcBorders>
              <w:right w:val="nil"/>
            </w:tcBorders>
          </w:tcPr>
          <w:p w14:paraId="15BF0899" w14:textId="77777777" w:rsidR="008777D4" w:rsidRDefault="008777D4" w:rsidP="0012209D">
            <w:pPr>
              <w:pStyle w:val="ListParagraph"/>
              <w:numPr>
                <w:ilvl w:val="0"/>
                <w:numId w:val="17"/>
              </w:numPr>
            </w:pPr>
          </w:p>
        </w:tc>
        <w:tc>
          <w:tcPr>
            <w:tcW w:w="7763" w:type="dxa"/>
            <w:tcBorders>
              <w:left w:val="nil"/>
            </w:tcBorders>
          </w:tcPr>
          <w:p w14:paraId="15BF089A" w14:textId="73D93A9E" w:rsidR="008777D4" w:rsidRDefault="008777D4" w:rsidP="00EE13FB">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417" w:type="dxa"/>
            <w:vMerge/>
          </w:tcPr>
          <w:p w14:paraId="15BF089B" w14:textId="1A2C5734" w:rsidR="008777D4" w:rsidRDefault="008777D4" w:rsidP="00671F76"/>
        </w:tc>
      </w:tr>
      <w:tr w:rsidR="008777D4" w14:paraId="2C486EC1" w14:textId="77777777" w:rsidTr="00783FBA">
        <w:trPr>
          <w:cantSplit/>
        </w:trPr>
        <w:tc>
          <w:tcPr>
            <w:tcW w:w="571" w:type="dxa"/>
            <w:tcBorders>
              <w:right w:val="nil"/>
            </w:tcBorders>
          </w:tcPr>
          <w:p w14:paraId="3E2788FD" w14:textId="77777777" w:rsidR="008777D4" w:rsidRDefault="008777D4" w:rsidP="0012209D">
            <w:pPr>
              <w:pStyle w:val="ListParagraph"/>
              <w:numPr>
                <w:ilvl w:val="0"/>
                <w:numId w:val="17"/>
              </w:numPr>
            </w:pPr>
          </w:p>
        </w:tc>
        <w:tc>
          <w:tcPr>
            <w:tcW w:w="7763" w:type="dxa"/>
            <w:tcBorders>
              <w:left w:val="nil"/>
            </w:tcBorders>
          </w:tcPr>
          <w:p w14:paraId="0DBF3126" w14:textId="4F7A35A0" w:rsidR="008777D4" w:rsidRPr="00401EAA" w:rsidRDefault="008777D4" w:rsidP="00EE13FB">
            <w:r>
              <w:t>To establish productive collaborations with academic colleagues, both within and across disciplines, and within and external to the University. To develop productive links with industry, giving opportunities for impact case studies, commercially-funded collaborative research, consultancy, student opportunities</w:t>
            </w:r>
          </w:p>
        </w:tc>
        <w:tc>
          <w:tcPr>
            <w:tcW w:w="1417" w:type="dxa"/>
            <w:vMerge/>
          </w:tcPr>
          <w:p w14:paraId="7ACD2D1B" w14:textId="77777777" w:rsidR="008777D4" w:rsidRDefault="008777D4" w:rsidP="00671F76"/>
        </w:tc>
      </w:tr>
      <w:tr w:rsidR="004963D1" w14:paraId="2A4FEA22" w14:textId="77777777" w:rsidTr="00783FBA">
        <w:trPr>
          <w:cantSplit/>
        </w:trPr>
        <w:tc>
          <w:tcPr>
            <w:tcW w:w="571" w:type="dxa"/>
            <w:tcBorders>
              <w:right w:val="nil"/>
            </w:tcBorders>
          </w:tcPr>
          <w:p w14:paraId="1D15DCD0" w14:textId="77777777" w:rsidR="004963D1" w:rsidRDefault="004963D1" w:rsidP="0012209D">
            <w:pPr>
              <w:pStyle w:val="ListParagraph"/>
              <w:numPr>
                <w:ilvl w:val="0"/>
                <w:numId w:val="17"/>
              </w:numPr>
            </w:pPr>
          </w:p>
        </w:tc>
        <w:tc>
          <w:tcPr>
            <w:tcW w:w="7763" w:type="dxa"/>
            <w:tcBorders>
              <w:left w:val="nil"/>
            </w:tcBorders>
          </w:tcPr>
          <w:p w14:paraId="6AC4D5D3" w14:textId="45CF6297" w:rsidR="004963D1" w:rsidRDefault="004963D1" w:rsidP="00025C5C">
            <w:r>
              <w:rPr>
                <w:color w:val="000000" w:themeColor="text1"/>
              </w:rPr>
              <w:t>T</w:t>
            </w:r>
            <w:r w:rsidRPr="00EB1240">
              <w:rPr>
                <w:color w:val="000000" w:themeColor="text1"/>
              </w:rPr>
              <w:t xml:space="preserve">o </w:t>
            </w:r>
            <w:r>
              <w:rPr>
                <w:color w:val="000000" w:themeColor="text1"/>
              </w:rPr>
              <w:t xml:space="preserve">play a leading role in development of education strategies in the Faculty/School. To provide ongoing leadership in the dissemination of knowledge and/or curriculum development </w:t>
            </w:r>
          </w:p>
        </w:tc>
        <w:tc>
          <w:tcPr>
            <w:tcW w:w="1417" w:type="dxa"/>
            <w:vMerge w:val="restart"/>
          </w:tcPr>
          <w:p w14:paraId="1C4BFDAF" w14:textId="13E80AEF" w:rsidR="004963D1" w:rsidRDefault="004963D1" w:rsidP="00671F76">
            <w:r>
              <w:t>4</w:t>
            </w:r>
            <w:r w:rsidR="00FD73A4">
              <w:t>0%</w:t>
            </w:r>
            <w:r w:rsidR="00342C49">
              <w:t>*</w:t>
            </w:r>
          </w:p>
        </w:tc>
      </w:tr>
      <w:tr w:rsidR="004963D1" w14:paraId="4EBD8610" w14:textId="77777777" w:rsidTr="00783FBA">
        <w:trPr>
          <w:cantSplit/>
        </w:trPr>
        <w:tc>
          <w:tcPr>
            <w:tcW w:w="571" w:type="dxa"/>
            <w:tcBorders>
              <w:right w:val="nil"/>
            </w:tcBorders>
          </w:tcPr>
          <w:p w14:paraId="1C4D6734" w14:textId="77777777" w:rsidR="004963D1" w:rsidRDefault="004963D1" w:rsidP="00671F76">
            <w:pPr>
              <w:pStyle w:val="ListParagraph"/>
              <w:numPr>
                <w:ilvl w:val="0"/>
                <w:numId w:val="17"/>
              </w:numPr>
            </w:pPr>
          </w:p>
        </w:tc>
        <w:tc>
          <w:tcPr>
            <w:tcW w:w="7763" w:type="dxa"/>
            <w:tcBorders>
              <w:left w:val="nil"/>
            </w:tcBorders>
          </w:tcPr>
          <w:p w14:paraId="607CF98D" w14:textId="225781F0" w:rsidR="004963D1" w:rsidRPr="00671F76" w:rsidRDefault="004963D1" w:rsidP="00671F76">
            <w:r>
              <w:t>Deliver excellen</w:t>
            </w:r>
            <w:r w:rsidR="000442D7">
              <w:t xml:space="preserve">ce </w:t>
            </w:r>
            <w:r w:rsidR="008700B9">
              <w:t xml:space="preserve">in </w:t>
            </w:r>
            <w:r>
              <w:t>education for students.</w:t>
            </w:r>
            <w:r w:rsidR="00074307">
              <w:t xml:space="preserve"> </w:t>
            </w:r>
            <w:r w:rsidRPr="00401EAA">
              <w:t>Take responsibility for overseeing, developing and promoting fresh teaching and learning approaches and material, which create interest, understanding and enthusiasm amongst students</w:t>
            </w:r>
            <w:r>
              <w:t xml:space="preserve">. </w:t>
            </w:r>
            <w:r w:rsidRPr="00457B5E">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417" w:type="dxa"/>
            <w:vMerge/>
          </w:tcPr>
          <w:p w14:paraId="357E70E3" w14:textId="7CC5DB19" w:rsidR="004963D1" w:rsidRDefault="004963D1" w:rsidP="00671F76"/>
        </w:tc>
      </w:tr>
      <w:tr w:rsidR="00FD73A4" w14:paraId="567DB108" w14:textId="77777777" w:rsidTr="00783FBA">
        <w:trPr>
          <w:cantSplit/>
        </w:trPr>
        <w:tc>
          <w:tcPr>
            <w:tcW w:w="571" w:type="dxa"/>
            <w:tcBorders>
              <w:right w:val="nil"/>
            </w:tcBorders>
          </w:tcPr>
          <w:p w14:paraId="1E3D80C3" w14:textId="77777777" w:rsidR="00FD73A4" w:rsidRDefault="00FD73A4" w:rsidP="00671F76">
            <w:pPr>
              <w:pStyle w:val="ListParagraph"/>
              <w:numPr>
                <w:ilvl w:val="0"/>
                <w:numId w:val="17"/>
              </w:numPr>
            </w:pPr>
          </w:p>
        </w:tc>
        <w:tc>
          <w:tcPr>
            <w:tcW w:w="7763" w:type="dxa"/>
            <w:tcBorders>
              <w:left w:val="nil"/>
            </w:tcBorders>
          </w:tcPr>
          <w:p w14:paraId="388183EB" w14:textId="3E7ED253" w:rsidR="00FD73A4" w:rsidRPr="00671F76" w:rsidRDefault="00FD73A4" w:rsidP="007E7D4C">
            <w:r w:rsidRPr="00401EAA">
              <w:t xml:space="preserve">Engage in external academic activities in accordance with the </w:t>
            </w:r>
            <w:r>
              <w:t>Faculty</w:t>
            </w:r>
            <w:r w:rsidR="00074307">
              <w:t xml:space="preserve">, </w:t>
            </w:r>
            <w:r>
              <w:t>School</w:t>
            </w:r>
            <w:r w:rsidR="00074307">
              <w:t xml:space="preserve"> and </w:t>
            </w:r>
            <w:r>
              <w:t xml:space="preserve">Department </w:t>
            </w:r>
            <w:r w:rsidRPr="00401EAA">
              <w:t xml:space="preserve">research </w:t>
            </w:r>
            <w:r>
              <w:t xml:space="preserve">and KEE </w:t>
            </w:r>
            <w:r w:rsidRPr="00401EAA">
              <w:t>strateg</w:t>
            </w:r>
            <w:r>
              <w:t>ic plan</w:t>
            </w:r>
            <w:r w:rsidR="00074307">
              <w:t>s</w:t>
            </w:r>
            <w:r w:rsidRPr="00401EAA">
              <w:t xml:space="preserve"> and which enhance the </w:t>
            </w:r>
            <w:r>
              <w:t xml:space="preserve">School/Department </w:t>
            </w:r>
            <w:r w:rsidRPr="00401EAA">
              <w:t>national/international research</w:t>
            </w:r>
            <w:r>
              <w:t>, KEE or education</w:t>
            </w:r>
            <w:r w:rsidRPr="00401EAA">
              <w:t xml:space="preserve"> profile, e.g. membership of committees of academic bodies, external examining, journal editorships</w:t>
            </w:r>
            <w:r>
              <w:t>, advisor to governments, member or national or international bodies</w:t>
            </w:r>
          </w:p>
        </w:tc>
        <w:tc>
          <w:tcPr>
            <w:tcW w:w="1417" w:type="dxa"/>
            <w:vMerge w:val="restart"/>
          </w:tcPr>
          <w:p w14:paraId="5BAEA85C" w14:textId="47F82267" w:rsidR="00FD73A4" w:rsidRDefault="00FD73A4" w:rsidP="00671F76">
            <w:r>
              <w:t>20%</w:t>
            </w:r>
            <w:r w:rsidR="00342C49">
              <w:t>*</w:t>
            </w:r>
          </w:p>
        </w:tc>
      </w:tr>
      <w:tr w:rsidR="00FD73A4" w14:paraId="1D63C648" w14:textId="77777777" w:rsidTr="00783FBA">
        <w:trPr>
          <w:cantSplit/>
        </w:trPr>
        <w:tc>
          <w:tcPr>
            <w:tcW w:w="571" w:type="dxa"/>
            <w:tcBorders>
              <w:right w:val="nil"/>
            </w:tcBorders>
          </w:tcPr>
          <w:p w14:paraId="555B5A8F" w14:textId="77777777" w:rsidR="00FD73A4" w:rsidRDefault="00FD73A4" w:rsidP="00671F76">
            <w:pPr>
              <w:pStyle w:val="ListParagraph"/>
              <w:numPr>
                <w:ilvl w:val="0"/>
                <w:numId w:val="17"/>
              </w:numPr>
            </w:pPr>
          </w:p>
        </w:tc>
        <w:tc>
          <w:tcPr>
            <w:tcW w:w="7763" w:type="dxa"/>
            <w:tcBorders>
              <w:left w:val="nil"/>
            </w:tcBorders>
          </w:tcPr>
          <w:p w14:paraId="2CAE0900" w14:textId="1220881E" w:rsidR="00FD73A4" w:rsidRPr="00401EAA" w:rsidRDefault="00FD73A4" w:rsidP="00361307">
            <w:r>
              <w:t xml:space="preserve">Contribute to </w:t>
            </w:r>
            <w:r w:rsidRPr="00457B5E">
              <w:t xml:space="preserve">leadership </w:t>
            </w:r>
            <w:r>
              <w:t>within the University.</w:t>
            </w:r>
            <w:r w:rsidRPr="00457B5E">
              <w:t xml:space="preserve"> In partnership with other members of the School, contribute towards developing </w:t>
            </w:r>
            <w:r>
              <w:t xml:space="preserve">School </w:t>
            </w:r>
            <w:r w:rsidRPr="00457B5E">
              <w:t xml:space="preserve">research, education and </w:t>
            </w:r>
            <w:r>
              <w:t>KEE</w:t>
            </w:r>
            <w:r w:rsidRPr="00457B5E">
              <w:t xml:space="preserve"> strateg</w:t>
            </w:r>
            <w:r>
              <w:t>ic plans</w:t>
            </w:r>
            <w:r w:rsidRPr="00457B5E">
              <w:t>.</w:t>
            </w:r>
            <w:r>
              <w:t xml:space="preserve"> </w:t>
            </w:r>
            <w:r w:rsidRPr="0006416D">
              <w:t>Contribute to the effective management and administration of the Faculty by performing duties allocated by the Head of School</w:t>
            </w:r>
          </w:p>
        </w:tc>
        <w:tc>
          <w:tcPr>
            <w:tcW w:w="1417" w:type="dxa"/>
            <w:vMerge/>
          </w:tcPr>
          <w:p w14:paraId="2B9C11CE" w14:textId="48DC095E" w:rsidR="00FD73A4" w:rsidRDefault="00FD73A4" w:rsidP="00671F76"/>
        </w:tc>
      </w:tr>
      <w:tr w:rsidR="00FD73A4" w14:paraId="02C51BD6" w14:textId="77777777" w:rsidTr="00783FBA">
        <w:trPr>
          <w:cantSplit/>
        </w:trPr>
        <w:tc>
          <w:tcPr>
            <w:tcW w:w="571" w:type="dxa"/>
            <w:tcBorders>
              <w:right w:val="nil"/>
            </w:tcBorders>
          </w:tcPr>
          <w:p w14:paraId="6979F6BB" w14:textId="77777777" w:rsidR="00FD73A4" w:rsidRDefault="00FD73A4" w:rsidP="00671F76">
            <w:pPr>
              <w:pStyle w:val="ListParagraph"/>
              <w:numPr>
                <w:ilvl w:val="0"/>
                <w:numId w:val="17"/>
              </w:numPr>
            </w:pPr>
          </w:p>
        </w:tc>
        <w:tc>
          <w:tcPr>
            <w:tcW w:w="7763" w:type="dxa"/>
            <w:tcBorders>
              <w:left w:val="nil"/>
            </w:tcBorders>
          </w:tcPr>
          <w:p w14:paraId="06FB577A" w14:textId="051295A8" w:rsidR="00FD73A4" w:rsidRPr="00447FD8" w:rsidRDefault="00FD73A4" w:rsidP="00671F76">
            <w:r w:rsidRPr="00343D93">
              <w:t>Any other duties as allocated by the line manager</w:t>
            </w:r>
            <w:r>
              <w:t xml:space="preserve"> or Head of School</w:t>
            </w:r>
            <w:r w:rsidRPr="00343D93">
              <w:t xml:space="preserve"> following consultation with the post holder</w:t>
            </w:r>
          </w:p>
        </w:tc>
        <w:tc>
          <w:tcPr>
            <w:tcW w:w="1417" w:type="dxa"/>
            <w:vMerge/>
          </w:tcPr>
          <w:p w14:paraId="73579A3D" w14:textId="04FB48A2" w:rsidR="00FD73A4" w:rsidRDefault="00FD73A4" w:rsidP="00671F76"/>
        </w:tc>
      </w:tr>
    </w:tbl>
    <w:p w14:paraId="3F8F004D" w14:textId="77777777" w:rsidR="00503DA6" w:rsidRDefault="00503DA6" w:rsidP="00503DA6">
      <w:pPr>
        <w:rPr>
          <w:i/>
          <w:iCs/>
          <w:szCs w:val="18"/>
        </w:rPr>
      </w:pPr>
    </w:p>
    <w:p w14:paraId="6C0B671B" w14:textId="587135CA" w:rsidR="00503DA6" w:rsidRDefault="00503DA6" w:rsidP="00503DA6">
      <w:pPr>
        <w:rPr>
          <w:i/>
          <w:iCs/>
          <w:szCs w:val="18"/>
        </w:rPr>
      </w:pPr>
      <w:r>
        <w:rPr>
          <w:i/>
          <w:iCs/>
          <w:szCs w:val="18"/>
        </w:rPr>
        <w:t>*The allocation of overall annual time budget to individual responsibilities will be dependent upon the needs of the Department and the School and can vary by academic year.</w:t>
      </w:r>
    </w:p>
    <w:p w14:paraId="206AA487" w14:textId="3A749DC7" w:rsidR="00503DA6" w:rsidRDefault="00503DA6" w:rsidP="0012209D">
      <w:r>
        <w:rPr>
          <w:i/>
          <w:iCs/>
          <w:szCs w:val="18"/>
        </w:rPr>
        <w:t>For a balanced pathway, there is an expectation of a minimum of 20%  contribution to Education and a minimum of 20% contribution to Research, with a contribution in Leadership, Management and Engagement.  Contributions to K</w:t>
      </w:r>
      <w:r w:rsidR="00782566">
        <w:rPr>
          <w:i/>
          <w:iCs/>
          <w:szCs w:val="18"/>
        </w:rPr>
        <w:t>no</w:t>
      </w:r>
      <w:r w:rsidR="00761A5D">
        <w:rPr>
          <w:i/>
          <w:iCs/>
          <w:szCs w:val="18"/>
        </w:rPr>
        <w:t xml:space="preserve">wledge </w:t>
      </w:r>
      <w:r>
        <w:rPr>
          <w:i/>
          <w:iCs/>
          <w:szCs w:val="18"/>
        </w:rPr>
        <w:t>E</w:t>
      </w:r>
      <w:r w:rsidR="00761A5D">
        <w:rPr>
          <w:i/>
          <w:iCs/>
          <w:szCs w:val="18"/>
        </w:rPr>
        <w:t>xchange / Enterprise</w:t>
      </w:r>
      <w:r>
        <w:rPr>
          <w:i/>
          <w:iCs/>
          <w:szCs w:val="18"/>
        </w:rPr>
        <w:t xml:space="preserve"> will vary</w:t>
      </w:r>
    </w:p>
    <w:p w14:paraId="4BE9E75A" w14:textId="675D34A5" w:rsidR="00503DA6" w:rsidRDefault="00503DA6" w:rsidP="0012209D"/>
    <w:p w14:paraId="7DB98CAF" w14:textId="77777777" w:rsidR="00503DA6" w:rsidRDefault="00503DA6"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AC81FBD" w14:textId="77777777" w:rsidR="00140709" w:rsidRDefault="00140709" w:rsidP="00140709">
            <w:pPr>
              <w:pStyle w:val="ListParagraph"/>
              <w:numPr>
                <w:ilvl w:val="0"/>
                <w:numId w:val="20"/>
              </w:numPr>
            </w:pPr>
            <w:r>
              <w:t xml:space="preserve">Member of the School/Department Board, Examination Board and of such School/Department committees relevant to their administrative duties.  </w:t>
            </w:r>
          </w:p>
          <w:p w14:paraId="18F25E1E" w14:textId="77777777" w:rsidR="00C31B06" w:rsidRDefault="00140709" w:rsidP="00140709">
            <w:pPr>
              <w:pStyle w:val="ListParagraph"/>
              <w:numPr>
                <w:ilvl w:val="0"/>
                <w:numId w:val="20"/>
              </w:numPr>
            </w:pPr>
            <w:r>
              <w:t>Teaching and administrative duties will be allocated by the Head of School/Department, within the context of the teaching programmes agreed by the School/Department Learning and Teaching Committee.</w:t>
            </w:r>
          </w:p>
          <w:p w14:paraId="064561CD" w14:textId="77777777" w:rsidR="00042CF2" w:rsidRDefault="00042CF2" w:rsidP="00140709">
            <w:pPr>
              <w:pStyle w:val="ListParagraph"/>
              <w:numPr>
                <w:ilvl w:val="0"/>
                <w:numId w:val="20"/>
              </w:numPr>
            </w:pPr>
            <w:r w:rsidRPr="00AE64D0">
              <w:t>The post-holder will develop collaborative relationships in research</w:t>
            </w:r>
            <w:r w:rsidR="005512E3">
              <w:t xml:space="preserve">, education and KEE </w:t>
            </w:r>
            <w:r w:rsidRPr="00AE64D0">
              <w:t>with academic staff within the Faculty, elsewhere in the University and nationally and internationally.</w:t>
            </w:r>
          </w:p>
          <w:p w14:paraId="15BF08B0" w14:textId="5CAC96C6" w:rsidR="004974F8" w:rsidRDefault="004974F8" w:rsidP="00140709">
            <w:pPr>
              <w:pStyle w:val="ListParagraph"/>
              <w:numPr>
                <w:ilvl w:val="0"/>
                <w:numId w:val="20"/>
              </w:numPr>
            </w:pPr>
            <w:r>
              <w:t>Productive working relationships with Professional service staff</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lastRenderedPageBreak/>
              <w:t>Special Requirements</w:t>
            </w:r>
          </w:p>
        </w:tc>
      </w:tr>
      <w:tr w:rsidR="00343D93" w14:paraId="0C44D04E" w14:textId="77777777" w:rsidTr="00856C27">
        <w:trPr>
          <w:trHeight w:val="1134"/>
        </w:trPr>
        <w:tc>
          <w:tcPr>
            <w:tcW w:w="10137" w:type="dxa"/>
          </w:tcPr>
          <w:p w14:paraId="14F182FB" w14:textId="77777777" w:rsidR="007F2037" w:rsidRPr="00AE64D0" w:rsidRDefault="007F2037" w:rsidP="007F2037">
            <w:pPr>
              <w:numPr>
                <w:ilvl w:val="0"/>
                <w:numId w:val="19"/>
              </w:numPr>
              <w:tabs>
                <w:tab w:val="left" w:pos="0"/>
              </w:tabs>
              <w:suppressAutoHyphens/>
              <w:spacing w:before="0" w:after="0"/>
              <w:rPr>
                <w:rFonts w:cs="Arial"/>
              </w:rPr>
            </w:pPr>
            <w:r w:rsidRPr="00AE64D0">
              <w:rPr>
                <w:rFonts w:cs="Arial"/>
              </w:rPr>
              <w:t xml:space="preserve">To attend national and international conferences for the purpose of disseminating research results.  </w:t>
            </w:r>
          </w:p>
          <w:p w14:paraId="6DA5CA0A" w14:textId="3D060F91" w:rsidR="00704FC9" w:rsidRDefault="00704FC9" w:rsidP="002F004B">
            <w:pPr>
              <w:pStyle w:val="ListParagraph"/>
              <w:numPr>
                <w:ilvl w:val="0"/>
                <w:numId w:val="19"/>
              </w:numPr>
            </w:pPr>
            <w:r w:rsidRPr="00704FC9">
              <w:rPr>
                <w:szCs w:val="18"/>
              </w:rPr>
              <w:t xml:space="preserve">Able to work outside of normal office hours </w:t>
            </w:r>
            <w:r w:rsidR="00E9046E">
              <w:rPr>
                <w:szCs w:val="18"/>
              </w:rPr>
              <w:t xml:space="preserve">in </w:t>
            </w:r>
            <w:r w:rsidR="00DC4A54">
              <w:rPr>
                <w:szCs w:val="18"/>
              </w:rPr>
              <w:t>support</w:t>
            </w:r>
            <w:r w:rsidR="00E9046E">
              <w:rPr>
                <w:szCs w:val="18"/>
              </w:rPr>
              <w:t xml:space="preserve"> of the </w:t>
            </w:r>
            <w:r w:rsidR="00DC4A54">
              <w:rPr>
                <w:szCs w:val="18"/>
              </w:rPr>
              <w:t xml:space="preserve">University, </w:t>
            </w:r>
            <w:r w:rsidRPr="00704FC9">
              <w:rPr>
                <w:szCs w:val="18"/>
              </w:rPr>
              <w:t>and at off-campus locations.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4053"/>
        <w:gridCol w:w="3686"/>
      </w:tblGrid>
      <w:tr w:rsidR="007C3549" w14:paraId="15BF08BA" w14:textId="77777777" w:rsidTr="007C3549">
        <w:tc>
          <w:tcPr>
            <w:tcW w:w="1612" w:type="dxa"/>
            <w:shd w:val="clear" w:color="auto" w:fill="D9D9D9" w:themeFill="background1" w:themeFillShade="D9"/>
            <w:vAlign w:val="center"/>
          </w:tcPr>
          <w:p w14:paraId="15BF08B6" w14:textId="77777777" w:rsidR="007C3549" w:rsidRPr="00013C10" w:rsidRDefault="007C3549" w:rsidP="00321CAA">
            <w:pPr>
              <w:rPr>
                <w:bCs/>
              </w:rPr>
            </w:pPr>
            <w:r w:rsidRPr="00013C10">
              <w:rPr>
                <w:bCs/>
              </w:rPr>
              <w:t>Criteria</w:t>
            </w:r>
          </w:p>
        </w:tc>
        <w:tc>
          <w:tcPr>
            <w:tcW w:w="4053" w:type="dxa"/>
            <w:shd w:val="clear" w:color="auto" w:fill="D9D9D9" w:themeFill="background1" w:themeFillShade="D9"/>
            <w:vAlign w:val="center"/>
          </w:tcPr>
          <w:p w14:paraId="15BF08B7" w14:textId="77777777" w:rsidR="007C3549" w:rsidRPr="00013C10" w:rsidRDefault="007C3549" w:rsidP="00321CAA">
            <w:pPr>
              <w:rPr>
                <w:bCs/>
              </w:rPr>
            </w:pPr>
            <w:r w:rsidRPr="00013C10">
              <w:rPr>
                <w:bCs/>
              </w:rPr>
              <w:t>Essential</w:t>
            </w:r>
          </w:p>
        </w:tc>
        <w:tc>
          <w:tcPr>
            <w:tcW w:w="3686" w:type="dxa"/>
            <w:shd w:val="clear" w:color="auto" w:fill="D9D9D9" w:themeFill="background1" w:themeFillShade="D9"/>
            <w:vAlign w:val="center"/>
          </w:tcPr>
          <w:p w14:paraId="15BF08B8" w14:textId="77777777" w:rsidR="007C3549" w:rsidRPr="00013C10" w:rsidRDefault="007C3549" w:rsidP="00321CAA">
            <w:pPr>
              <w:rPr>
                <w:bCs/>
              </w:rPr>
            </w:pPr>
            <w:r w:rsidRPr="00013C10">
              <w:rPr>
                <w:bCs/>
              </w:rPr>
              <w:t>Desirable</w:t>
            </w:r>
          </w:p>
        </w:tc>
      </w:tr>
      <w:tr w:rsidR="007C3549" w14:paraId="15BF08BF" w14:textId="77777777" w:rsidTr="007C3549">
        <w:tc>
          <w:tcPr>
            <w:tcW w:w="1612" w:type="dxa"/>
          </w:tcPr>
          <w:p w14:paraId="15BF08BB" w14:textId="21456655" w:rsidR="007C3549" w:rsidRPr="00FD5B0E" w:rsidRDefault="007C3549" w:rsidP="00113EDE">
            <w:r w:rsidRPr="00FD5B0E">
              <w:t xml:space="preserve">Qualifications, knowledge </w:t>
            </w:r>
            <w:r>
              <w:t>and</w:t>
            </w:r>
            <w:r w:rsidRPr="00FD5B0E">
              <w:t xml:space="preserve"> experience</w:t>
            </w:r>
          </w:p>
        </w:tc>
        <w:tc>
          <w:tcPr>
            <w:tcW w:w="4053" w:type="dxa"/>
          </w:tcPr>
          <w:p w14:paraId="2EEA4CFA" w14:textId="372EF9C0" w:rsidR="007C3549" w:rsidRDefault="007C3549" w:rsidP="00074307">
            <w:pPr>
              <w:spacing w:after="120"/>
            </w:pPr>
            <w:r w:rsidRPr="00401EAA">
              <w:t>PhD or equivalent professional qualifications and</w:t>
            </w:r>
            <w:r>
              <w:t xml:space="preserve">/or </w:t>
            </w:r>
            <w:r w:rsidRPr="00401EAA">
              <w:t>experience in</w:t>
            </w:r>
            <w:r>
              <w:t xml:space="preserve"> </w:t>
            </w:r>
            <w:r w:rsidR="00074307">
              <w:t>Politics and International Relations</w:t>
            </w:r>
            <w:r>
              <w:t xml:space="preserve"> </w:t>
            </w:r>
          </w:p>
          <w:p w14:paraId="2F7ED6CB" w14:textId="53412A58" w:rsidR="007C3549" w:rsidRDefault="007C3549" w:rsidP="00074307">
            <w:pPr>
              <w:spacing w:after="120"/>
            </w:pPr>
            <w:r>
              <w:t xml:space="preserve">A significant national and international reputation in </w:t>
            </w:r>
            <w:r w:rsidR="00074307">
              <w:t>Politics and International Relations</w:t>
            </w:r>
          </w:p>
          <w:p w14:paraId="75D77A2A" w14:textId="2115775E" w:rsidR="007C3549" w:rsidRDefault="007C3549" w:rsidP="00074307">
            <w:pPr>
              <w:spacing w:after="120"/>
              <w:rPr>
                <w:szCs w:val="18"/>
              </w:rPr>
            </w:pPr>
            <w:r w:rsidRPr="00785FB7">
              <w:rPr>
                <w:szCs w:val="18"/>
              </w:rPr>
              <w:t>Significant research track-record and international reputation in</w:t>
            </w:r>
            <w:r>
              <w:rPr>
                <w:szCs w:val="18"/>
              </w:rPr>
              <w:t xml:space="preserve"> </w:t>
            </w:r>
            <w:r w:rsidR="00074307">
              <w:t>Politics and International Relations</w:t>
            </w:r>
            <w:r w:rsidRPr="00785FB7">
              <w:rPr>
                <w:szCs w:val="18"/>
              </w:rPr>
              <w:t>.  Significant track record of published research and a clear plan for future research</w:t>
            </w:r>
          </w:p>
          <w:p w14:paraId="3FCD04CB" w14:textId="00A8F568" w:rsidR="007C3549" w:rsidRPr="00074307" w:rsidRDefault="007C3549" w:rsidP="00074307">
            <w:pPr>
              <w:spacing w:after="120"/>
              <w:rPr>
                <w:szCs w:val="18"/>
              </w:rPr>
            </w:pPr>
            <w:r>
              <w:rPr>
                <w:szCs w:val="18"/>
              </w:rPr>
              <w:t>A</w:t>
            </w:r>
            <w:r w:rsidRPr="003B696D">
              <w:rPr>
                <w:szCs w:val="18"/>
              </w:rPr>
              <w:t>ble to make a substantial contribution to the Reference Excellence Framework (REF)</w:t>
            </w:r>
          </w:p>
          <w:p w14:paraId="2AA58C53" w14:textId="47F4661C" w:rsidR="007C3549" w:rsidRDefault="007C3549" w:rsidP="00074307">
            <w:pPr>
              <w:spacing w:after="120"/>
            </w:pPr>
            <w:r w:rsidRPr="00785FB7">
              <w:rPr>
                <w:szCs w:val="18"/>
              </w:rPr>
              <w:t>Experience of bidding for and working on research grants</w:t>
            </w:r>
          </w:p>
          <w:p w14:paraId="0717832D" w14:textId="4CD5FA69" w:rsidR="007C3549" w:rsidRDefault="007C3549" w:rsidP="00074307">
            <w:pPr>
              <w:spacing w:after="120"/>
            </w:pPr>
            <w:r>
              <w:t>Teaching qualification (PCAP or equivalent)</w:t>
            </w:r>
            <w:r w:rsidR="00074307">
              <w:t xml:space="preserve"> or equivalent experience</w:t>
            </w:r>
          </w:p>
          <w:p w14:paraId="60AB5744" w14:textId="53B5CDE7" w:rsidR="007C3549" w:rsidRDefault="007C3549" w:rsidP="00074307">
            <w:pPr>
              <w:spacing w:after="120"/>
            </w:pPr>
            <w:r>
              <w:t>A sustained record of excellence in teaching and learning activities at undergraduate and postgraduate level</w:t>
            </w:r>
          </w:p>
          <w:p w14:paraId="4C13C6D5" w14:textId="77777777" w:rsidR="007C3549" w:rsidRDefault="007C3549" w:rsidP="00074307">
            <w:pPr>
              <w:spacing w:after="120"/>
            </w:pPr>
            <w:r>
              <w:t>Track record of development of curriculum</w:t>
            </w:r>
          </w:p>
          <w:p w14:paraId="15BF08BC" w14:textId="16105CDC" w:rsidR="007C3549" w:rsidRDefault="007C3549" w:rsidP="00113EDE">
            <w:pPr>
              <w:spacing w:after="90"/>
            </w:pPr>
            <w:r>
              <w:t xml:space="preserve">Experienced in </w:t>
            </w:r>
            <w:r w:rsidRPr="00EB65F6">
              <w:t>supervision of PhD students</w:t>
            </w:r>
          </w:p>
        </w:tc>
        <w:tc>
          <w:tcPr>
            <w:tcW w:w="3686" w:type="dxa"/>
          </w:tcPr>
          <w:p w14:paraId="0260AD53" w14:textId="77777777" w:rsidR="007C3549" w:rsidRDefault="007C3549" w:rsidP="00074307">
            <w:pPr>
              <w:spacing w:after="120"/>
            </w:pPr>
            <w:r>
              <w:t>Membership of Higher Education Academy</w:t>
            </w:r>
          </w:p>
          <w:p w14:paraId="0F2D5B0F" w14:textId="42F09A6E" w:rsidR="007C3549" w:rsidRDefault="007C3549" w:rsidP="00074307">
            <w:pPr>
              <w:spacing w:after="120"/>
            </w:pPr>
            <w:r>
              <w:t>Membership of national or international advisory bodies</w:t>
            </w:r>
          </w:p>
          <w:p w14:paraId="06CB53F7" w14:textId="77777777" w:rsidR="007C3549" w:rsidRDefault="007C3549" w:rsidP="00074307">
            <w:pPr>
              <w:spacing w:after="120"/>
            </w:pPr>
            <w:r>
              <w:t>Involvement in national and international events</w:t>
            </w:r>
          </w:p>
          <w:p w14:paraId="3F10A835" w14:textId="77777777" w:rsidR="007C3549" w:rsidRDefault="007C3549" w:rsidP="00113EDE">
            <w:pPr>
              <w:spacing w:after="90"/>
            </w:pPr>
          </w:p>
          <w:p w14:paraId="15BF08BD" w14:textId="4160F12A" w:rsidR="007C3549" w:rsidRDefault="007C3549" w:rsidP="00B011BE">
            <w:pPr>
              <w:spacing w:after="54"/>
            </w:pPr>
          </w:p>
        </w:tc>
      </w:tr>
      <w:tr w:rsidR="007C3549" w14:paraId="15BF08C4" w14:textId="77777777" w:rsidTr="007C3549">
        <w:tc>
          <w:tcPr>
            <w:tcW w:w="1612" w:type="dxa"/>
          </w:tcPr>
          <w:p w14:paraId="15BF08C0" w14:textId="4F06E67F" w:rsidR="007C3549" w:rsidRPr="00FD5B0E" w:rsidRDefault="007C3549" w:rsidP="00113EDE">
            <w:r w:rsidRPr="00FD5B0E">
              <w:t xml:space="preserve">Planning </w:t>
            </w:r>
            <w:r>
              <w:t>and</w:t>
            </w:r>
            <w:r w:rsidRPr="00FD5B0E">
              <w:t xml:space="preserve"> organising</w:t>
            </w:r>
          </w:p>
        </w:tc>
        <w:tc>
          <w:tcPr>
            <w:tcW w:w="4053" w:type="dxa"/>
          </w:tcPr>
          <w:p w14:paraId="1851E39B" w14:textId="6C44A908" w:rsidR="007C3549" w:rsidRDefault="007C3549" w:rsidP="00074307">
            <w:pPr>
              <w:spacing w:after="120"/>
            </w:pPr>
            <w:r>
              <w:t>Proven ability to champion and oversee key contributions to faculty and/or University research, education and Knowledge Exchange and Enterprise (KEE) strategic plans</w:t>
            </w:r>
          </w:p>
          <w:p w14:paraId="74416829" w14:textId="20F43595" w:rsidR="007C3549" w:rsidRDefault="007C3549" w:rsidP="00074307">
            <w:pPr>
              <w:spacing w:after="120"/>
            </w:pPr>
            <w:r>
              <w:t>Proven ability to lead research activities, grants and/or contracts of national and international importance</w:t>
            </w:r>
          </w:p>
          <w:p w14:paraId="222AC4E5" w14:textId="5DD05630" w:rsidR="007C3549" w:rsidRDefault="007C3549" w:rsidP="00074307">
            <w:pPr>
              <w:spacing w:after="120"/>
            </w:pPr>
            <w:r>
              <w:rPr>
                <w:color w:val="000000" w:themeColor="text1"/>
              </w:rPr>
              <w:t>Proven ability</w:t>
            </w:r>
            <w:r w:rsidRPr="00EB1240">
              <w:rPr>
                <w:color w:val="000000" w:themeColor="text1"/>
              </w:rPr>
              <w:t xml:space="preserve"> to make judgements at a strategic level</w:t>
            </w:r>
          </w:p>
          <w:p w14:paraId="15BF08C1" w14:textId="437752F1" w:rsidR="007C3549" w:rsidRDefault="007C3549" w:rsidP="00074307">
            <w:pPr>
              <w:spacing w:after="120"/>
            </w:pPr>
            <w:r>
              <w:t>Proven ability to lead the development of education strategies in the faculty through ongoing leadership in the dissemination of knowledge and/or curriculum development</w:t>
            </w:r>
          </w:p>
        </w:tc>
        <w:tc>
          <w:tcPr>
            <w:tcW w:w="3686" w:type="dxa"/>
          </w:tcPr>
          <w:p w14:paraId="15BF08C2" w14:textId="01BD4EF2" w:rsidR="007C3549" w:rsidRDefault="007C3549" w:rsidP="00113EDE">
            <w:pPr>
              <w:spacing w:after="90"/>
            </w:pPr>
          </w:p>
        </w:tc>
      </w:tr>
      <w:tr w:rsidR="007C3549" w14:paraId="15BF08C9" w14:textId="77777777" w:rsidTr="007C3549">
        <w:tc>
          <w:tcPr>
            <w:tcW w:w="1612" w:type="dxa"/>
          </w:tcPr>
          <w:p w14:paraId="15BF08C5" w14:textId="21DBF709" w:rsidR="007C3549" w:rsidRPr="00FD5B0E" w:rsidRDefault="007C3549" w:rsidP="00113EDE">
            <w:r w:rsidRPr="00FD5B0E">
              <w:t xml:space="preserve">Problem solving </w:t>
            </w:r>
            <w:r>
              <w:t>and</w:t>
            </w:r>
            <w:r w:rsidRPr="00FD5B0E">
              <w:t xml:space="preserve"> initiative</w:t>
            </w:r>
          </w:p>
        </w:tc>
        <w:tc>
          <w:tcPr>
            <w:tcW w:w="4053" w:type="dxa"/>
          </w:tcPr>
          <w:p w14:paraId="457B91AC" w14:textId="53B84DD9" w:rsidR="007C3549" w:rsidRDefault="007C3549" w:rsidP="00074307">
            <w:pPr>
              <w:spacing w:after="120"/>
            </w:pPr>
            <w:r>
              <w:t>Proven ability to implement successful change management initiatives and formulate strategic plans that reflect and support the priority needs of the faculty and University</w:t>
            </w:r>
          </w:p>
          <w:p w14:paraId="15BF08C6" w14:textId="5F831988" w:rsidR="007C3549" w:rsidRDefault="007C3549" w:rsidP="00A41EDE">
            <w:pPr>
              <w:spacing w:after="120"/>
            </w:pPr>
            <w:r w:rsidRPr="00EB65F6">
              <w:t>Ability to develop cross-disciplinary research programmes, and to work with a diverse range of funding bodies</w:t>
            </w:r>
          </w:p>
        </w:tc>
        <w:tc>
          <w:tcPr>
            <w:tcW w:w="3686" w:type="dxa"/>
          </w:tcPr>
          <w:p w14:paraId="15BF08C7" w14:textId="77777777" w:rsidR="007C3549" w:rsidRDefault="007C3549" w:rsidP="00113EDE">
            <w:pPr>
              <w:spacing w:after="90"/>
            </w:pPr>
          </w:p>
        </w:tc>
      </w:tr>
      <w:tr w:rsidR="007C3549" w14:paraId="15BF08CE" w14:textId="77777777" w:rsidTr="007C3549">
        <w:tc>
          <w:tcPr>
            <w:tcW w:w="1612" w:type="dxa"/>
          </w:tcPr>
          <w:p w14:paraId="15BF08CA" w14:textId="221E4483" w:rsidR="007C3549" w:rsidRPr="00FD5B0E" w:rsidRDefault="007C3549" w:rsidP="00113EDE">
            <w:r w:rsidRPr="00FD5B0E">
              <w:t xml:space="preserve">Management </w:t>
            </w:r>
            <w:r>
              <w:t>and</w:t>
            </w:r>
            <w:r w:rsidRPr="00FD5B0E">
              <w:t xml:space="preserve"> teamwork</w:t>
            </w:r>
          </w:p>
        </w:tc>
        <w:tc>
          <w:tcPr>
            <w:tcW w:w="4053" w:type="dxa"/>
          </w:tcPr>
          <w:p w14:paraId="74880476" w14:textId="5F64649D" w:rsidR="007C3549" w:rsidRDefault="007C3549" w:rsidP="00074307">
            <w:pPr>
              <w:spacing w:after="120"/>
            </w:pPr>
            <w:r>
              <w:t>Proven ability to oversee people and resource management processes in order to deliver key education, research and KEE activities</w:t>
            </w:r>
          </w:p>
          <w:p w14:paraId="27BEF4A8" w14:textId="627938C0" w:rsidR="007C3549" w:rsidRDefault="007C3549" w:rsidP="00074307">
            <w:pPr>
              <w:spacing w:after="120"/>
            </w:pPr>
            <w:r>
              <w:t>Proven ability to make a sustained contribution to academic leadership at discipline, School/Department and faculty level</w:t>
            </w:r>
          </w:p>
          <w:p w14:paraId="4BC64036" w14:textId="1081E6A0" w:rsidR="007C3549" w:rsidRDefault="007C3549" w:rsidP="00074307">
            <w:pPr>
              <w:spacing w:after="120"/>
            </w:pPr>
            <w:r>
              <w:lastRenderedPageBreak/>
              <w:t>Proven ability to demonstrate leadership abilities in Higher Education and to raise performance standards through own work areas</w:t>
            </w:r>
          </w:p>
          <w:p w14:paraId="0E6BC3D1" w14:textId="4977B5AF" w:rsidR="007C3549" w:rsidRDefault="007C3549" w:rsidP="00074307">
            <w:pPr>
              <w:spacing w:after="120"/>
            </w:pPr>
            <w:r>
              <w:t>Proven ability to recognise and deal with obstacles and difficulties so that the team can deliver</w:t>
            </w:r>
          </w:p>
          <w:p w14:paraId="73DA8F1D" w14:textId="46912650" w:rsidR="007C3549" w:rsidRPr="00A96BD4" w:rsidRDefault="007C3549" w:rsidP="00A41EDE">
            <w:pPr>
              <w:spacing w:after="120"/>
              <w:rPr>
                <w:rFonts w:cs="Arial"/>
                <w:color w:val="000000" w:themeColor="text1"/>
                <w:szCs w:val="18"/>
              </w:rPr>
            </w:pPr>
            <w:r w:rsidRPr="00A96BD4">
              <w:rPr>
                <w:rFonts w:cs="Arial"/>
                <w:color w:val="000000" w:themeColor="text1"/>
                <w:szCs w:val="18"/>
              </w:rPr>
              <w:t>Experience of monitoring and managing resources and budgets</w:t>
            </w:r>
          </w:p>
          <w:p w14:paraId="15BF08CB" w14:textId="37D2509E" w:rsidR="007C3549" w:rsidRDefault="007C3549" w:rsidP="00A41EDE">
            <w:pPr>
              <w:spacing w:after="120"/>
            </w:pPr>
            <w:r w:rsidRPr="00210458">
              <w:rPr>
                <w:szCs w:val="18"/>
              </w:rPr>
              <w:t>Able to deliver the Line Manager’s expectations as stated in Appendix 2</w:t>
            </w:r>
          </w:p>
        </w:tc>
        <w:tc>
          <w:tcPr>
            <w:tcW w:w="3686" w:type="dxa"/>
          </w:tcPr>
          <w:p w14:paraId="15BF08CC" w14:textId="2CB1C38C" w:rsidR="007C3549" w:rsidRDefault="007C3549" w:rsidP="00113EDE">
            <w:pPr>
              <w:spacing w:after="90"/>
            </w:pPr>
          </w:p>
        </w:tc>
      </w:tr>
      <w:tr w:rsidR="007C3549" w14:paraId="15BF08D3" w14:textId="77777777" w:rsidTr="007C3549">
        <w:tc>
          <w:tcPr>
            <w:tcW w:w="1612" w:type="dxa"/>
          </w:tcPr>
          <w:p w14:paraId="15BF08CF" w14:textId="6952AC8B" w:rsidR="007C3549" w:rsidRPr="00FD5B0E" w:rsidRDefault="007C3549" w:rsidP="00113EDE">
            <w:r w:rsidRPr="00FD5B0E">
              <w:t xml:space="preserve">Communicating </w:t>
            </w:r>
            <w:r>
              <w:t>and</w:t>
            </w:r>
            <w:r w:rsidRPr="00FD5B0E">
              <w:t xml:space="preserve"> influencing</w:t>
            </w:r>
          </w:p>
        </w:tc>
        <w:tc>
          <w:tcPr>
            <w:tcW w:w="4053" w:type="dxa"/>
          </w:tcPr>
          <w:p w14:paraId="40699364" w14:textId="0A890BAA" w:rsidR="007C3549" w:rsidRDefault="007C3549" w:rsidP="00A41EDE">
            <w:pPr>
              <w:spacing w:after="120"/>
            </w:pPr>
            <w:r>
              <w:t>Proven ability to establish and build major relationships with stakeholders</w:t>
            </w:r>
          </w:p>
          <w:p w14:paraId="743A3918" w14:textId="675A33FB" w:rsidR="007C3549" w:rsidRDefault="007C3549" w:rsidP="00A41EDE">
            <w:pPr>
              <w:spacing w:after="120"/>
            </w:pPr>
            <w:r>
              <w:t>Proven ability to act as the main figurehead for key activities, developing important national and international contacts</w:t>
            </w:r>
          </w:p>
          <w:p w14:paraId="2BBF12E6" w14:textId="2B29381B" w:rsidR="007C3549" w:rsidRDefault="007C3549" w:rsidP="00A41EDE">
            <w:pPr>
              <w:spacing w:after="120"/>
            </w:pPr>
            <w:r>
              <w:t>Able to contribute to the development of the University’s profile in the UK and internationally</w:t>
            </w:r>
          </w:p>
          <w:p w14:paraId="0B055A25" w14:textId="0F041869" w:rsidR="007C3549" w:rsidRPr="00A96BD4" w:rsidRDefault="007C3549" w:rsidP="00A41EDE">
            <w:pPr>
              <w:spacing w:after="120"/>
              <w:rPr>
                <w:rFonts w:cs="Arial"/>
                <w:color w:val="000000" w:themeColor="text1"/>
                <w:szCs w:val="18"/>
              </w:rPr>
            </w:pPr>
            <w:r w:rsidRPr="00A96BD4">
              <w:rPr>
                <w:rFonts w:cs="Arial"/>
                <w:color w:val="000000" w:themeColor="text1"/>
                <w:szCs w:val="18"/>
              </w:rPr>
              <w:t xml:space="preserve">Demonstrable ability to </w:t>
            </w:r>
            <w:r w:rsidRPr="00785FB7">
              <w:rPr>
                <w:rFonts w:cs="Arial"/>
                <w:szCs w:val="18"/>
              </w:rPr>
              <w:t xml:space="preserve">persuade </w:t>
            </w:r>
            <w:r w:rsidRPr="00A96BD4">
              <w:rPr>
                <w:rFonts w:cs="Arial"/>
                <w:color w:val="000000" w:themeColor="text1"/>
                <w:szCs w:val="18"/>
              </w:rPr>
              <w:t>and influence at all levels in order to foster and maintain relationships, resolving tensions/difficulties as they arise</w:t>
            </w:r>
          </w:p>
          <w:p w14:paraId="7892CC2A" w14:textId="7ACFBFF5" w:rsidR="007C3549" w:rsidRDefault="007C3549" w:rsidP="00A41EDE">
            <w:pPr>
              <w:spacing w:after="120"/>
            </w:pPr>
            <w:r w:rsidRPr="00A96BD4">
              <w:rPr>
                <w:rFonts w:cs="Arial"/>
                <w:color w:val="000000" w:themeColor="text1"/>
                <w:szCs w:val="18"/>
              </w:rPr>
              <w:t xml:space="preserve">Proven experience of providing expert guidance to colleagues </w:t>
            </w:r>
            <w:r w:rsidRPr="00785FB7">
              <w:rPr>
                <w:rFonts w:cs="Arial"/>
                <w:szCs w:val="18"/>
              </w:rPr>
              <w:t>in own team, other work areas and institutions to develop understanding and resolve complex problems</w:t>
            </w:r>
          </w:p>
          <w:p w14:paraId="15BF08D0" w14:textId="44A7CB97" w:rsidR="007C3549" w:rsidRDefault="007C3549" w:rsidP="00A41EDE">
            <w:pPr>
              <w:spacing w:after="120"/>
            </w:pPr>
            <w:r>
              <w:t>Proven ability to use influence to develop positions or strategies.</w:t>
            </w:r>
          </w:p>
        </w:tc>
        <w:tc>
          <w:tcPr>
            <w:tcW w:w="3686" w:type="dxa"/>
          </w:tcPr>
          <w:p w14:paraId="15BF08D1" w14:textId="6F8313F9" w:rsidR="007C3549" w:rsidRDefault="007C3549" w:rsidP="00113EDE">
            <w:pPr>
              <w:spacing w:after="90"/>
            </w:pPr>
          </w:p>
        </w:tc>
      </w:tr>
      <w:tr w:rsidR="007C3549" w14:paraId="15BF08D8" w14:textId="77777777" w:rsidTr="007C3549">
        <w:tc>
          <w:tcPr>
            <w:tcW w:w="1612" w:type="dxa"/>
          </w:tcPr>
          <w:p w14:paraId="15BF08D4" w14:textId="2D482B09" w:rsidR="007C3549" w:rsidRPr="00FD5B0E" w:rsidRDefault="007C3549" w:rsidP="00113EDE">
            <w:r w:rsidRPr="00FD5B0E">
              <w:t xml:space="preserve">Other skills </w:t>
            </w:r>
            <w:r>
              <w:t>and</w:t>
            </w:r>
            <w:r w:rsidRPr="00FD5B0E">
              <w:t xml:space="preserve"> behaviours</w:t>
            </w:r>
          </w:p>
        </w:tc>
        <w:tc>
          <w:tcPr>
            <w:tcW w:w="4053" w:type="dxa"/>
          </w:tcPr>
          <w:p w14:paraId="585297AF" w14:textId="1AFFA0D8" w:rsidR="007C3549" w:rsidRDefault="007C3549" w:rsidP="00A41EDE">
            <w:pPr>
              <w:spacing w:after="120"/>
            </w:pPr>
            <w:r>
              <w:t>Compliance with relevant Health &amp; Safety issues</w:t>
            </w:r>
          </w:p>
          <w:p w14:paraId="066244AB" w14:textId="615AFE04" w:rsidR="007C3549" w:rsidRDefault="007C3549" w:rsidP="00A41EDE">
            <w:pPr>
              <w:spacing w:after="120"/>
            </w:pPr>
            <w:r>
              <w:t>Able to lead in helping achieve the strategic objectives in equality, diversity and inclusion, through a clear understanding of issues and proactively reviewing activities in regard to data and inclusion strategic objectives</w:t>
            </w:r>
          </w:p>
          <w:p w14:paraId="15BF08D5" w14:textId="6A67C29C" w:rsidR="007C3549" w:rsidRDefault="007C3549" w:rsidP="00A41EDE">
            <w:pPr>
              <w:spacing w:after="120"/>
            </w:pPr>
            <w:r>
              <w:t>Able to demonstrate alignment with the University’s core values in all areas of work, and champion those behaviours. See Appendix 1</w:t>
            </w:r>
          </w:p>
        </w:tc>
        <w:tc>
          <w:tcPr>
            <w:tcW w:w="3686" w:type="dxa"/>
          </w:tcPr>
          <w:p w14:paraId="15BF08D6" w14:textId="77777777" w:rsidR="007C3549" w:rsidRDefault="007C3549" w:rsidP="00113EDE">
            <w:pPr>
              <w:spacing w:after="90"/>
            </w:pPr>
          </w:p>
        </w:tc>
      </w:tr>
      <w:tr w:rsidR="007C3549" w14:paraId="15BF08DD" w14:textId="77777777" w:rsidTr="007C3549">
        <w:tc>
          <w:tcPr>
            <w:tcW w:w="1612" w:type="dxa"/>
          </w:tcPr>
          <w:p w14:paraId="15BF08D9" w14:textId="77777777" w:rsidR="007C3549" w:rsidRPr="00FD5B0E" w:rsidRDefault="007C3549" w:rsidP="00113EDE">
            <w:r w:rsidRPr="00FD5B0E">
              <w:t>Special requirements</w:t>
            </w:r>
          </w:p>
        </w:tc>
        <w:tc>
          <w:tcPr>
            <w:tcW w:w="4053" w:type="dxa"/>
          </w:tcPr>
          <w:p w14:paraId="15BF08DA" w14:textId="38E4141B" w:rsidR="007C3549" w:rsidRDefault="007C3549" w:rsidP="000B3BDD">
            <w:pPr>
              <w:spacing w:after="90"/>
            </w:pPr>
            <w:r w:rsidRPr="00401EAA">
              <w:t xml:space="preserve">Able to attend national and international conferences </w:t>
            </w:r>
            <w:r>
              <w:t>as required.</w:t>
            </w:r>
          </w:p>
        </w:tc>
        <w:tc>
          <w:tcPr>
            <w:tcW w:w="3686" w:type="dxa"/>
          </w:tcPr>
          <w:p w14:paraId="15BF08DB" w14:textId="77777777" w:rsidR="007C3549" w:rsidRDefault="007C3549" w:rsidP="00113EDE">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BE60D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7C7934E" w:rsidR="00D3349E" w:rsidRDefault="00BE60DA" w:rsidP="00E264FD">
            <w:sdt>
              <w:sdtPr>
                <w:id w:val="-174965147"/>
                <w14:checkbox>
                  <w14:checked w14:val="1"/>
                  <w14:checkedState w14:val="2612" w14:font="MS Gothic"/>
                  <w14:uncheckedState w14:val="2610" w14:font="MS Gothic"/>
                </w14:checkbox>
              </w:sdtPr>
              <w:sdtEndPr/>
              <w:sdtContent>
                <w:r w:rsidR="00024FC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64A84D9" w:rsidR="0012209D" w:rsidRPr="009957AE" w:rsidRDefault="004125A6"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57A1A25B" w:rsidR="004E0E81" w:rsidRDefault="004E0E81" w:rsidP="0012209D"/>
    <w:p w14:paraId="6EDE7158" w14:textId="77777777" w:rsidR="004E0E81" w:rsidRDefault="004E0E81">
      <w:pPr>
        <w:overflowPunct/>
        <w:autoSpaceDE/>
        <w:autoSpaceDN/>
        <w:adjustRightInd/>
        <w:spacing w:before="0" w:after="0"/>
        <w:textAlignment w:val="auto"/>
      </w:pPr>
      <w:r>
        <w:br w:type="page"/>
      </w:r>
    </w:p>
    <w:p w14:paraId="17ABA1DB" w14:textId="77777777" w:rsidR="004E0E81" w:rsidRPr="007E1CD3" w:rsidRDefault="004E0E81" w:rsidP="004E0E81">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2E6D0662" w14:textId="77777777" w:rsidR="004E0E81" w:rsidRDefault="004E0E81" w:rsidP="004E0E81">
      <w:pPr>
        <w:overflowPunct/>
        <w:autoSpaceDE/>
        <w:autoSpaceDN/>
        <w:adjustRightInd/>
        <w:spacing w:before="0" w:after="0"/>
        <w:textAlignment w:val="auto"/>
      </w:pPr>
    </w:p>
    <w:p w14:paraId="279A9D71" w14:textId="77777777" w:rsidR="004E0E81" w:rsidRDefault="004E0E81" w:rsidP="004E0E81">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7196C899" w14:textId="77777777" w:rsidR="004E0E81" w:rsidRDefault="004E0E81" w:rsidP="004E0E81">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4E0E81" w:rsidRPr="00EA3D33" w14:paraId="78145BA6" w14:textId="77777777" w:rsidTr="00514479">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409A7989" w14:textId="77777777" w:rsidR="004E0E81" w:rsidRPr="007E1CD3" w:rsidRDefault="004E0E81" w:rsidP="00514479">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135629A" w14:textId="77777777" w:rsidR="004E0E81" w:rsidRPr="007E1CD3" w:rsidRDefault="004E0E81" w:rsidP="00514479">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4E0E81" w:rsidRPr="00EA3D33" w14:paraId="7A7CEF0C"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00CE7DE"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A27F8B4"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4E0E81" w:rsidRPr="00EA3D33" w14:paraId="203BC5F7"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5EBA183"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B9FE5B2"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4E0E81" w:rsidRPr="00EA3D33" w14:paraId="66901040"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0266894"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C86B30E"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4E0E81" w:rsidRPr="00EA3D33" w14:paraId="436AA1A7"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FCC643B"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F2E046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4E0E81" w:rsidRPr="00EA3D33" w14:paraId="253BAE6C"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6CC86825"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F50438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709B1B25"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D9F1BEE"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BFF6A3A"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4E0E81" w:rsidRPr="00EA3D33" w14:paraId="2DF90AAE"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96D3FC0"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F334C0B"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4E0E81" w:rsidRPr="00EA3D33" w14:paraId="5FE83858" w14:textId="77777777" w:rsidTr="00514479">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61B7008"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5A5ACF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4E0E81" w:rsidRPr="00EA3D33" w14:paraId="7462BCD8"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AC67AE8"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B66088C"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4E0E81" w:rsidRPr="00EA3D33" w14:paraId="31A86381"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0AF3B072"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1C4B033"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65F16608"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3FE1093"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4CEA08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4E0E81" w:rsidRPr="00EA3D33" w14:paraId="6707591A"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E43EEF"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74F449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4E0E81" w:rsidRPr="00EA3D33" w14:paraId="153B87D8"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FF22B24"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86DBEC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4E0E81" w:rsidRPr="00EA3D33" w14:paraId="4BD20F0D"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D736DF"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660D4D8"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4E0E81" w:rsidRPr="00EA3D33" w14:paraId="3175E6AC"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5498427C"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03B63F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4870BEAB"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131F3153"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EB3F2A7"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4E0E81" w:rsidRPr="00EA3D33" w14:paraId="56A3401A"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4F8355"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D6E2C3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4E0E81" w:rsidRPr="00EA3D33" w14:paraId="3A1BD68A"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DF0487"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9BD9C24"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4E0E81" w:rsidRPr="00EA3D33" w14:paraId="6ADC3309"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9022E38"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3B3FC2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4E0E81" w:rsidRPr="00EA3D33" w14:paraId="11799F0E" w14:textId="77777777" w:rsidTr="00514479">
        <w:trPr>
          <w:trHeight w:val="150"/>
        </w:trPr>
        <w:tc>
          <w:tcPr>
            <w:tcW w:w="1560" w:type="dxa"/>
            <w:tcBorders>
              <w:top w:val="nil"/>
              <w:left w:val="single" w:sz="4" w:space="0" w:color="auto"/>
              <w:bottom w:val="nil"/>
              <w:right w:val="nil"/>
            </w:tcBorders>
            <w:shd w:val="clear" w:color="000000" w:fill="808080"/>
            <w:noWrap/>
            <w:vAlign w:val="center"/>
            <w:hideMark/>
          </w:tcPr>
          <w:p w14:paraId="1C9ED130"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3CBEE17"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w:t>
            </w:r>
          </w:p>
        </w:tc>
      </w:tr>
      <w:tr w:rsidR="004E0E81" w:rsidRPr="00EA3D33" w14:paraId="29AC277C" w14:textId="77777777" w:rsidTr="0051447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01D7A67E" w14:textId="77777777" w:rsidR="004E0E81" w:rsidRPr="007E1CD3" w:rsidRDefault="004E0E81" w:rsidP="00514479">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91AF16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4E0E81" w:rsidRPr="00EA3D33" w14:paraId="4BE6931F"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C737E76"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5C75A7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4E0E81" w:rsidRPr="00EA3D33" w14:paraId="427A7866" w14:textId="77777777" w:rsidTr="0051447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7A6EAD2"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98B5CF9"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4E0E81" w:rsidRPr="00EA3D33" w14:paraId="34B08A55" w14:textId="77777777" w:rsidTr="00514479">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F69C6E1" w14:textId="77777777" w:rsidR="004E0E81" w:rsidRPr="007E1CD3" w:rsidRDefault="004E0E81" w:rsidP="0051447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FFA02C" w14:textId="77777777" w:rsidR="004E0E81" w:rsidRPr="007E1CD3" w:rsidRDefault="004E0E81" w:rsidP="00514479">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73B7AA41" w14:textId="77777777" w:rsidR="004E0E81" w:rsidRPr="0012209D" w:rsidRDefault="004E0E81" w:rsidP="004E0E81"/>
    <w:p w14:paraId="486CCF7D" w14:textId="77777777" w:rsidR="00C66E1C" w:rsidRDefault="00C66E1C" w:rsidP="00C66E1C">
      <w:pPr>
        <w:rPr>
          <w:sz w:val="52"/>
        </w:rPr>
      </w:pPr>
      <w:r>
        <w:rPr>
          <w:color w:val="808080"/>
          <w:sz w:val="24"/>
        </w:rPr>
        <w:t xml:space="preserve">Appendix 2. </w:t>
      </w:r>
      <w:r w:rsidRPr="00210458">
        <w:rPr>
          <w:color w:val="808080"/>
          <w:sz w:val="32"/>
          <w:szCs w:val="32"/>
        </w:rPr>
        <w:t>Line Manager Expectations</w:t>
      </w:r>
    </w:p>
    <w:p w14:paraId="1160D1B1" w14:textId="77777777" w:rsidR="00C66E1C" w:rsidRPr="00210458" w:rsidRDefault="00C66E1C" w:rsidP="00C66E1C">
      <w:pPr>
        <w:pStyle w:val="BodyText"/>
        <w:spacing w:before="242"/>
        <w:rPr>
          <w:rFonts w:ascii="Lucida Sans" w:hAnsi="Lucida Sans" w:cstheme="minorHAnsi"/>
          <w:b w:val="0"/>
          <w:sz w:val="18"/>
          <w:szCs w:val="18"/>
        </w:rPr>
      </w:pPr>
      <w:r w:rsidRPr="00210458">
        <w:rPr>
          <w:rFonts w:ascii="Lucida Sans" w:hAnsi="Lucida Sans" w:cstheme="minorHAnsi"/>
          <w:b w:val="0"/>
          <w:sz w:val="18"/>
          <w:szCs w:val="18"/>
        </w:rPr>
        <w:t>The statements below provide additional clarity on what is expected of our line managers and supervisors.</w:t>
      </w:r>
    </w:p>
    <w:p w14:paraId="4A5940A0" w14:textId="77777777" w:rsidR="00C66E1C" w:rsidRPr="00210458" w:rsidRDefault="00C66E1C" w:rsidP="00C66E1C">
      <w:pPr>
        <w:pStyle w:val="BodyText"/>
        <w:spacing w:before="5"/>
        <w:rPr>
          <w:rFonts w:ascii="Lucida Sans" w:hAnsi="Lucida Sans" w:cstheme="minorHAnsi"/>
          <w:b w:val="0"/>
          <w:sz w:val="18"/>
          <w:szCs w:val="18"/>
        </w:rPr>
      </w:pPr>
    </w:p>
    <w:p w14:paraId="5D112559" w14:textId="77777777" w:rsidR="00C66E1C" w:rsidRPr="00210458" w:rsidRDefault="00C66E1C" w:rsidP="00C66E1C">
      <w:pPr>
        <w:pStyle w:val="BodyText"/>
        <w:ind w:right="1053"/>
        <w:rPr>
          <w:rFonts w:ascii="Lucida Sans" w:hAnsi="Lucida Sans" w:cstheme="minorHAnsi"/>
          <w:b w:val="0"/>
          <w:sz w:val="18"/>
          <w:szCs w:val="18"/>
        </w:rPr>
      </w:pPr>
      <w:r w:rsidRPr="00210458">
        <w:rPr>
          <w:rFonts w:ascii="Lucida Sans" w:hAnsi="Lucida Sans" w:cstheme="minorHAnsi"/>
          <w:b w:val="0"/>
          <w:sz w:val="18"/>
          <w:szCs w:val="18"/>
        </w:rPr>
        <w:t>Managing People: Manage and support your peoples work productivity, performance, wellbeing and development to maximise their contribution and enable personal growth.</w:t>
      </w:r>
    </w:p>
    <w:p w14:paraId="75D29E65" w14:textId="77777777" w:rsidR="00C66E1C" w:rsidRDefault="00C66E1C" w:rsidP="00C66E1C">
      <w:pPr>
        <w:pStyle w:val="BodyText"/>
        <w:ind w:right="156"/>
        <w:rPr>
          <w:rFonts w:ascii="Lucida Sans" w:hAnsi="Lucida Sans" w:cstheme="minorHAnsi"/>
          <w:b w:val="0"/>
          <w:sz w:val="18"/>
          <w:szCs w:val="18"/>
        </w:rPr>
      </w:pPr>
    </w:p>
    <w:p w14:paraId="2C138B71" w14:textId="77777777" w:rsidR="00C66E1C" w:rsidRPr="00210458" w:rsidRDefault="00C66E1C" w:rsidP="00C66E1C">
      <w:pPr>
        <w:pStyle w:val="BodyText"/>
        <w:ind w:right="156"/>
        <w:rPr>
          <w:rFonts w:ascii="Lucida Sans" w:hAnsi="Lucida Sans" w:cstheme="minorHAnsi"/>
          <w:b w:val="0"/>
          <w:sz w:val="18"/>
          <w:szCs w:val="18"/>
        </w:rPr>
      </w:pPr>
      <w:r w:rsidRPr="00210458">
        <w:rPr>
          <w:rFonts w:ascii="Lucida Sans" w:hAnsi="Lucida Sans" w:cstheme="minorHAnsi"/>
          <w:b w:val="0"/>
          <w:sz w:val="18"/>
          <w:szCs w:val="18"/>
        </w:rPr>
        <w:t>Managing the Student and Customer Experience: Ensuring our students and the customer are at the centre of everything we do, always considering their needs before acting, to ensure we deliver a high quality experience every time.</w:t>
      </w:r>
    </w:p>
    <w:p w14:paraId="04D9468C" w14:textId="77777777" w:rsidR="00C66E1C" w:rsidRPr="00210458" w:rsidRDefault="00C66E1C" w:rsidP="00C66E1C">
      <w:pPr>
        <w:pStyle w:val="BodyText"/>
        <w:spacing w:before="3"/>
        <w:rPr>
          <w:rFonts w:ascii="Lucida Sans" w:hAnsi="Lucida Sans" w:cstheme="minorHAnsi"/>
          <w:b w:val="0"/>
          <w:sz w:val="18"/>
          <w:szCs w:val="18"/>
        </w:rPr>
      </w:pPr>
    </w:p>
    <w:p w14:paraId="1E7409D5" w14:textId="77777777" w:rsidR="00C66E1C" w:rsidRPr="00210458" w:rsidRDefault="00C66E1C" w:rsidP="00C66E1C">
      <w:pPr>
        <w:pStyle w:val="BodyText"/>
        <w:ind w:right="400"/>
        <w:rPr>
          <w:rFonts w:ascii="Lucida Sans" w:hAnsi="Lucida Sans" w:cstheme="minorHAnsi"/>
          <w:b w:val="0"/>
          <w:sz w:val="18"/>
          <w:szCs w:val="18"/>
        </w:rPr>
      </w:pPr>
      <w:r w:rsidRPr="00210458">
        <w:rPr>
          <w:rFonts w:ascii="Lucida Sans" w:hAnsi="Lucida Sans" w:cstheme="minorHAnsi"/>
          <w:b w:val="0"/>
          <w:sz w:val="18"/>
          <w:szCs w:val="18"/>
        </w:rPr>
        <w:t>Managing Financial Decisions: Make well informed and timely financial decisions with an understanding of the consequences and impact on the financial sustainability of the University.</w:t>
      </w:r>
    </w:p>
    <w:p w14:paraId="64A9E0DB" w14:textId="77777777" w:rsidR="00C66E1C" w:rsidRPr="00210458" w:rsidRDefault="00C66E1C" w:rsidP="00C66E1C">
      <w:pPr>
        <w:pStyle w:val="BodyText"/>
        <w:spacing w:before="4"/>
        <w:rPr>
          <w:rFonts w:ascii="Lucida Sans" w:hAnsi="Lucida Sans" w:cstheme="minorHAnsi"/>
          <w:b w:val="0"/>
          <w:sz w:val="18"/>
          <w:szCs w:val="18"/>
        </w:rPr>
      </w:pPr>
    </w:p>
    <w:p w14:paraId="64241F67" w14:textId="77777777" w:rsidR="00C66E1C" w:rsidRPr="00210458" w:rsidRDefault="00C66E1C" w:rsidP="00C66E1C">
      <w:pPr>
        <w:pStyle w:val="BodyText"/>
        <w:ind w:right="793"/>
        <w:rPr>
          <w:rFonts w:ascii="Lucida Sans" w:hAnsi="Lucida Sans" w:cstheme="minorHAnsi"/>
          <w:b w:val="0"/>
          <w:sz w:val="18"/>
          <w:szCs w:val="18"/>
        </w:rPr>
      </w:pPr>
      <w:r w:rsidRPr="00210458">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58D59732" w14:textId="77777777" w:rsidR="00C66E1C" w:rsidRPr="00210458" w:rsidRDefault="00C66E1C" w:rsidP="00C66E1C">
      <w:pPr>
        <w:pStyle w:val="BodyText"/>
        <w:spacing w:before="4"/>
        <w:rPr>
          <w:rFonts w:ascii="Lucida Sans" w:hAnsi="Lucida Sans" w:cstheme="minorHAnsi"/>
          <w:b w:val="0"/>
          <w:sz w:val="18"/>
          <w:szCs w:val="18"/>
        </w:rPr>
      </w:pPr>
    </w:p>
    <w:p w14:paraId="15163EC5" w14:textId="77777777" w:rsidR="00C66E1C" w:rsidRPr="009233A6" w:rsidRDefault="00C66E1C" w:rsidP="00C66E1C">
      <w:pPr>
        <w:pStyle w:val="BodyText"/>
        <w:ind w:right="303"/>
        <w:rPr>
          <w:rFonts w:cs="Calibri"/>
          <w:szCs w:val="18"/>
        </w:rPr>
      </w:pPr>
      <w:r w:rsidRPr="00210458">
        <w:rPr>
          <w:rFonts w:ascii="Lucida Sans" w:hAnsi="Lucida Sans" w:cstheme="minorHAnsi"/>
          <w:b w:val="0"/>
          <w:sz w:val="18"/>
          <w:szCs w:val="18"/>
        </w:rPr>
        <w:t>Managing Risk: Identify potential risks, assess probability and impact and take appropriate steps to mitigate the risk or maximise potential benefits.</w:t>
      </w:r>
    </w:p>
    <w:sectPr w:rsidR="00C66E1C" w:rsidRPr="009233A6"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4553" w14:textId="77777777" w:rsidR="00C26CA6" w:rsidRDefault="00C26CA6">
      <w:r>
        <w:separator/>
      </w:r>
    </w:p>
    <w:p w14:paraId="01373C20" w14:textId="77777777" w:rsidR="00C26CA6" w:rsidRDefault="00C26CA6"/>
  </w:endnote>
  <w:endnote w:type="continuationSeparator" w:id="0">
    <w:p w14:paraId="08A8195B" w14:textId="77777777" w:rsidR="00C26CA6" w:rsidRDefault="00C26CA6">
      <w:r>
        <w:continuationSeparator/>
      </w:r>
    </w:p>
    <w:p w14:paraId="33E16A7D" w14:textId="77777777" w:rsidR="00C26CA6" w:rsidRDefault="00C26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1F85D5D" w:rsidR="00062768" w:rsidRDefault="009D7C0D" w:rsidP="009D7C0D">
    <w:pPr>
      <w:pStyle w:val="ContinuationFooter"/>
    </w:pPr>
    <w:r>
      <w:t>ERE</w:t>
    </w:r>
    <w:r w:rsidR="00746AEB">
      <w:t xml:space="preserve"> Level </w:t>
    </w:r>
    <w:r>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DC2400">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C274" w14:textId="77777777" w:rsidR="00C26CA6" w:rsidRDefault="00C26CA6">
      <w:r>
        <w:separator/>
      </w:r>
    </w:p>
    <w:p w14:paraId="72D2E688" w14:textId="77777777" w:rsidR="00C26CA6" w:rsidRDefault="00C26CA6"/>
  </w:footnote>
  <w:footnote w:type="continuationSeparator" w:id="0">
    <w:p w14:paraId="5D23A70B" w14:textId="77777777" w:rsidR="00C26CA6" w:rsidRDefault="00C26CA6">
      <w:r>
        <w:continuationSeparator/>
      </w:r>
    </w:p>
    <w:p w14:paraId="3BCC2EA8" w14:textId="77777777" w:rsidR="00C26CA6" w:rsidRDefault="00C26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567D"/>
    <w:multiLevelType w:val="hybridMultilevel"/>
    <w:tmpl w:val="F510109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ill Sans 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ill Sans 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F2C78C2"/>
    <w:multiLevelType w:val="hybridMultilevel"/>
    <w:tmpl w:val="E096773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31112966">
    <w:abstractNumId w:val="19"/>
  </w:num>
  <w:num w:numId="2" w16cid:durableId="1402410046">
    <w:abstractNumId w:val="0"/>
  </w:num>
  <w:num w:numId="3" w16cid:durableId="104428614">
    <w:abstractNumId w:val="15"/>
  </w:num>
  <w:num w:numId="4" w16cid:durableId="1619675083">
    <w:abstractNumId w:val="10"/>
  </w:num>
  <w:num w:numId="5" w16cid:durableId="1806460180">
    <w:abstractNumId w:val="11"/>
  </w:num>
  <w:num w:numId="6" w16cid:durableId="405763525">
    <w:abstractNumId w:val="8"/>
  </w:num>
  <w:num w:numId="7" w16cid:durableId="17122016">
    <w:abstractNumId w:val="4"/>
  </w:num>
  <w:num w:numId="8" w16cid:durableId="1558928308">
    <w:abstractNumId w:val="6"/>
  </w:num>
  <w:num w:numId="9" w16cid:durableId="1935088212">
    <w:abstractNumId w:val="2"/>
  </w:num>
  <w:num w:numId="10" w16cid:durableId="1926575243">
    <w:abstractNumId w:val="9"/>
  </w:num>
  <w:num w:numId="11" w16cid:durableId="257257699">
    <w:abstractNumId w:val="5"/>
  </w:num>
  <w:num w:numId="12" w16cid:durableId="1661426310">
    <w:abstractNumId w:val="16"/>
  </w:num>
  <w:num w:numId="13" w16cid:durableId="440346073">
    <w:abstractNumId w:val="17"/>
  </w:num>
  <w:num w:numId="14" w16cid:durableId="2101370877">
    <w:abstractNumId w:val="7"/>
  </w:num>
  <w:num w:numId="15" w16cid:durableId="1651252443">
    <w:abstractNumId w:val="3"/>
  </w:num>
  <w:num w:numId="16" w16cid:durableId="1839030125">
    <w:abstractNumId w:val="12"/>
  </w:num>
  <w:num w:numId="17" w16cid:durableId="1911500644">
    <w:abstractNumId w:val="14"/>
  </w:num>
  <w:num w:numId="18" w16cid:durableId="1767382249">
    <w:abstractNumId w:val="18"/>
  </w:num>
  <w:num w:numId="19" w16cid:durableId="1691252958">
    <w:abstractNumId w:val="1"/>
  </w:num>
  <w:num w:numId="20" w16cid:durableId="181148166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2177"/>
    <w:rsid w:val="00005322"/>
    <w:rsid w:val="00012B6A"/>
    <w:rsid w:val="00013C10"/>
    <w:rsid w:val="00014192"/>
    <w:rsid w:val="00015087"/>
    <w:rsid w:val="00024FCB"/>
    <w:rsid w:val="00025C5C"/>
    <w:rsid w:val="00037BD1"/>
    <w:rsid w:val="00042CF2"/>
    <w:rsid w:val="000442D7"/>
    <w:rsid w:val="00044CB4"/>
    <w:rsid w:val="0005274A"/>
    <w:rsid w:val="00057DE4"/>
    <w:rsid w:val="00062768"/>
    <w:rsid w:val="00063081"/>
    <w:rsid w:val="00071653"/>
    <w:rsid w:val="00074307"/>
    <w:rsid w:val="000824F4"/>
    <w:rsid w:val="00083498"/>
    <w:rsid w:val="00086EC7"/>
    <w:rsid w:val="000978E8"/>
    <w:rsid w:val="000B1DED"/>
    <w:rsid w:val="000B3BDD"/>
    <w:rsid w:val="000B4E5A"/>
    <w:rsid w:val="000C2FCE"/>
    <w:rsid w:val="000C47EB"/>
    <w:rsid w:val="000E0AC5"/>
    <w:rsid w:val="000E6CBD"/>
    <w:rsid w:val="000F4473"/>
    <w:rsid w:val="00102BCB"/>
    <w:rsid w:val="00113EDE"/>
    <w:rsid w:val="00120C7D"/>
    <w:rsid w:val="0012209D"/>
    <w:rsid w:val="00123AC8"/>
    <w:rsid w:val="00140709"/>
    <w:rsid w:val="00146BC4"/>
    <w:rsid w:val="001532E2"/>
    <w:rsid w:val="00156CBF"/>
    <w:rsid w:val="00156F2F"/>
    <w:rsid w:val="001603A7"/>
    <w:rsid w:val="001612B5"/>
    <w:rsid w:val="001640D5"/>
    <w:rsid w:val="0017310C"/>
    <w:rsid w:val="001731EF"/>
    <w:rsid w:val="0018144C"/>
    <w:rsid w:val="001840EA"/>
    <w:rsid w:val="001A23B8"/>
    <w:rsid w:val="001A5D7D"/>
    <w:rsid w:val="001B5DF2"/>
    <w:rsid w:val="001B6986"/>
    <w:rsid w:val="001B6CDB"/>
    <w:rsid w:val="001C5C5C"/>
    <w:rsid w:val="001D0B37"/>
    <w:rsid w:val="001D5201"/>
    <w:rsid w:val="001E24BE"/>
    <w:rsid w:val="001F728B"/>
    <w:rsid w:val="00204EFB"/>
    <w:rsid w:val="00205458"/>
    <w:rsid w:val="00205EA8"/>
    <w:rsid w:val="00230B72"/>
    <w:rsid w:val="00236BFE"/>
    <w:rsid w:val="00241441"/>
    <w:rsid w:val="0024539C"/>
    <w:rsid w:val="0025028D"/>
    <w:rsid w:val="00254722"/>
    <w:rsid w:val="002547F5"/>
    <w:rsid w:val="00260333"/>
    <w:rsid w:val="00260B1D"/>
    <w:rsid w:val="00266C6A"/>
    <w:rsid w:val="00280958"/>
    <w:rsid w:val="0028509A"/>
    <w:rsid w:val="00287575"/>
    <w:rsid w:val="0029789A"/>
    <w:rsid w:val="002A044A"/>
    <w:rsid w:val="002A70BE"/>
    <w:rsid w:val="002B0F9A"/>
    <w:rsid w:val="002B5A80"/>
    <w:rsid w:val="002C6198"/>
    <w:rsid w:val="002D4DF4"/>
    <w:rsid w:val="002E1EF4"/>
    <w:rsid w:val="002E7C28"/>
    <w:rsid w:val="002F004B"/>
    <w:rsid w:val="002F197D"/>
    <w:rsid w:val="002F276B"/>
    <w:rsid w:val="003101FE"/>
    <w:rsid w:val="00310AB9"/>
    <w:rsid w:val="00312C9E"/>
    <w:rsid w:val="00313CC8"/>
    <w:rsid w:val="0031607D"/>
    <w:rsid w:val="00316B9A"/>
    <w:rsid w:val="003178D9"/>
    <w:rsid w:val="00323B91"/>
    <w:rsid w:val="0032686C"/>
    <w:rsid w:val="00335501"/>
    <w:rsid w:val="0034151E"/>
    <w:rsid w:val="00341E0D"/>
    <w:rsid w:val="00342C49"/>
    <w:rsid w:val="00343D93"/>
    <w:rsid w:val="00361307"/>
    <w:rsid w:val="0036167D"/>
    <w:rsid w:val="00363738"/>
    <w:rsid w:val="00364B2C"/>
    <w:rsid w:val="00365B38"/>
    <w:rsid w:val="003701F7"/>
    <w:rsid w:val="00370CF6"/>
    <w:rsid w:val="00385622"/>
    <w:rsid w:val="00390F48"/>
    <w:rsid w:val="003A2001"/>
    <w:rsid w:val="003B0262"/>
    <w:rsid w:val="003B08B9"/>
    <w:rsid w:val="003B7540"/>
    <w:rsid w:val="004022C1"/>
    <w:rsid w:val="00405A89"/>
    <w:rsid w:val="004125A6"/>
    <w:rsid w:val="00421AFA"/>
    <w:rsid w:val="004263FE"/>
    <w:rsid w:val="00452C06"/>
    <w:rsid w:val="00463797"/>
    <w:rsid w:val="00467596"/>
    <w:rsid w:val="00474D00"/>
    <w:rsid w:val="004963D1"/>
    <w:rsid w:val="004974F8"/>
    <w:rsid w:val="004B0B2B"/>
    <w:rsid w:val="004B2A50"/>
    <w:rsid w:val="004B5A8C"/>
    <w:rsid w:val="004C0252"/>
    <w:rsid w:val="004C304E"/>
    <w:rsid w:val="004C68AE"/>
    <w:rsid w:val="004D4966"/>
    <w:rsid w:val="004D71E3"/>
    <w:rsid w:val="004E0E81"/>
    <w:rsid w:val="004F3CC2"/>
    <w:rsid w:val="004F6522"/>
    <w:rsid w:val="005000A0"/>
    <w:rsid w:val="00503DA6"/>
    <w:rsid w:val="0051744C"/>
    <w:rsid w:val="005211F8"/>
    <w:rsid w:val="00524005"/>
    <w:rsid w:val="00525C5B"/>
    <w:rsid w:val="0052695B"/>
    <w:rsid w:val="00541CE0"/>
    <w:rsid w:val="005512E3"/>
    <w:rsid w:val="005534E1"/>
    <w:rsid w:val="0056315D"/>
    <w:rsid w:val="00573487"/>
    <w:rsid w:val="00580CBF"/>
    <w:rsid w:val="0058768A"/>
    <w:rsid w:val="005907B3"/>
    <w:rsid w:val="0059273E"/>
    <w:rsid w:val="005949FA"/>
    <w:rsid w:val="005D3265"/>
    <w:rsid w:val="005D44D1"/>
    <w:rsid w:val="005E073A"/>
    <w:rsid w:val="005E213F"/>
    <w:rsid w:val="005E75A3"/>
    <w:rsid w:val="005F0367"/>
    <w:rsid w:val="00600EAF"/>
    <w:rsid w:val="00601D20"/>
    <w:rsid w:val="00601F61"/>
    <w:rsid w:val="00602BD2"/>
    <w:rsid w:val="006031D9"/>
    <w:rsid w:val="00617FAD"/>
    <w:rsid w:val="006249FD"/>
    <w:rsid w:val="00632A74"/>
    <w:rsid w:val="006373E2"/>
    <w:rsid w:val="00651280"/>
    <w:rsid w:val="0065560D"/>
    <w:rsid w:val="006564DA"/>
    <w:rsid w:val="006670DA"/>
    <w:rsid w:val="00671F76"/>
    <w:rsid w:val="00680547"/>
    <w:rsid w:val="00695D76"/>
    <w:rsid w:val="006A789A"/>
    <w:rsid w:val="006B1AF6"/>
    <w:rsid w:val="006B5A80"/>
    <w:rsid w:val="006D4E48"/>
    <w:rsid w:val="006E09F3"/>
    <w:rsid w:val="006F44EB"/>
    <w:rsid w:val="006F60CB"/>
    <w:rsid w:val="00702D64"/>
    <w:rsid w:val="0070376B"/>
    <w:rsid w:val="00704FC9"/>
    <w:rsid w:val="00746AEB"/>
    <w:rsid w:val="00761108"/>
    <w:rsid w:val="00761A5D"/>
    <w:rsid w:val="00777F63"/>
    <w:rsid w:val="00782566"/>
    <w:rsid w:val="00783FBA"/>
    <w:rsid w:val="0078522F"/>
    <w:rsid w:val="0078661F"/>
    <w:rsid w:val="00791076"/>
    <w:rsid w:val="0079197B"/>
    <w:rsid w:val="00791A2A"/>
    <w:rsid w:val="00791C67"/>
    <w:rsid w:val="00793880"/>
    <w:rsid w:val="007B680B"/>
    <w:rsid w:val="007C22CC"/>
    <w:rsid w:val="007C3549"/>
    <w:rsid w:val="007C4654"/>
    <w:rsid w:val="007C4EBE"/>
    <w:rsid w:val="007C6FAA"/>
    <w:rsid w:val="007D3311"/>
    <w:rsid w:val="007E2D19"/>
    <w:rsid w:val="007E7D4C"/>
    <w:rsid w:val="007F2037"/>
    <w:rsid w:val="007F2AEA"/>
    <w:rsid w:val="00800D51"/>
    <w:rsid w:val="00813365"/>
    <w:rsid w:val="00813A2C"/>
    <w:rsid w:val="0082020C"/>
    <w:rsid w:val="0082075E"/>
    <w:rsid w:val="0082297E"/>
    <w:rsid w:val="008413E8"/>
    <w:rsid w:val="008443D8"/>
    <w:rsid w:val="0084634C"/>
    <w:rsid w:val="00850A63"/>
    <w:rsid w:val="00854B1E"/>
    <w:rsid w:val="0085508A"/>
    <w:rsid w:val="00856B8A"/>
    <w:rsid w:val="00866E72"/>
    <w:rsid w:val="008700B9"/>
    <w:rsid w:val="00873B3D"/>
    <w:rsid w:val="00876272"/>
    <w:rsid w:val="008777D4"/>
    <w:rsid w:val="00883499"/>
    <w:rsid w:val="00885FD1"/>
    <w:rsid w:val="00893732"/>
    <w:rsid w:val="008961F9"/>
    <w:rsid w:val="008A5797"/>
    <w:rsid w:val="008D52C9"/>
    <w:rsid w:val="008F03C7"/>
    <w:rsid w:val="008F0FA3"/>
    <w:rsid w:val="00900132"/>
    <w:rsid w:val="009064A9"/>
    <w:rsid w:val="00911647"/>
    <w:rsid w:val="009227D0"/>
    <w:rsid w:val="009347F2"/>
    <w:rsid w:val="00935074"/>
    <w:rsid w:val="009419A4"/>
    <w:rsid w:val="00943B34"/>
    <w:rsid w:val="00945F4B"/>
    <w:rsid w:val="009464AF"/>
    <w:rsid w:val="00954E47"/>
    <w:rsid w:val="00965BFB"/>
    <w:rsid w:val="00967DA7"/>
    <w:rsid w:val="00970E28"/>
    <w:rsid w:val="00980D71"/>
    <w:rsid w:val="0098120F"/>
    <w:rsid w:val="00982887"/>
    <w:rsid w:val="009872B7"/>
    <w:rsid w:val="00996476"/>
    <w:rsid w:val="009C6A2E"/>
    <w:rsid w:val="009D7C0D"/>
    <w:rsid w:val="009E6D1C"/>
    <w:rsid w:val="00A021B7"/>
    <w:rsid w:val="00A131D9"/>
    <w:rsid w:val="00A14888"/>
    <w:rsid w:val="00A23226"/>
    <w:rsid w:val="00A34296"/>
    <w:rsid w:val="00A41EDE"/>
    <w:rsid w:val="00A44EB7"/>
    <w:rsid w:val="00A521A9"/>
    <w:rsid w:val="00A7244A"/>
    <w:rsid w:val="00A817BE"/>
    <w:rsid w:val="00A86F6E"/>
    <w:rsid w:val="00A925C0"/>
    <w:rsid w:val="00A93033"/>
    <w:rsid w:val="00A955E1"/>
    <w:rsid w:val="00A95D6E"/>
    <w:rsid w:val="00AA3CB5"/>
    <w:rsid w:val="00AC2B17"/>
    <w:rsid w:val="00AC49C2"/>
    <w:rsid w:val="00AD2835"/>
    <w:rsid w:val="00AD3068"/>
    <w:rsid w:val="00AE1CA0"/>
    <w:rsid w:val="00AE39DC"/>
    <w:rsid w:val="00AE4DC4"/>
    <w:rsid w:val="00AF7BCE"/>
    <w:rsid w:val="00B011BE"/>
    <w:rsid w:val="00B01719"/>
    <w:rsid w:val="00B02F38"/>
    <w:rsid w:val="00B11F50"/>
    <w:rsid w:val="00B20201"/>
    <w:rsid w:val="00B430BB"/>
    <w:rsid w:val="00B64B69"/>
    <w:rsid w:val="00B71929"/>
    <w:rsid w:val="00B7382D"/>
    <w:rsid w:val="00B84C12"/>
    <w:rsid w:val="00BB0A78"/>
    <w:rsid w:val="00BB4A42"/>
    <w:rsid w:val="00BB7845"/>
    <w:rsid w:val="00BD346C"/>
    <w:rsid w:val="00BE60DA"/>
    <w:rsid w:val="00BF1CC6"/>
    <w:rsid w:val="00BF32FB"/>
    <w:rsid w:val="00BF3C6E"/>
    <w:rsid w:val="00C20EC6"/>
    <w:rsid w:val="00C2368E"/>
    <w:rsid w:val="00C26CA6"/>
    <w:rsid w:val="00C31B06"/>
    <w:rsid w:val="00C418BF"/>
    <w:rsid w:val="00C6461C"/>
    <w:rsid w:val="00C66E1C"/>
    <w:rsid w:val="00C83F50"/>
    <w:rsid w:val="00C907D0"/>
    <w:rsid w:val="00C90EC4"/>
    <w:rsid w:val="00CB1F23"/>
    <w:rsid w:val="00CC6013"/>
    <w:rsid w:val="00CD04F0"/>
    <w:rsid w:val="00CD0A9A"/>
    <w:rsid w:val="00CD159C"/>
    <w:rsid w:val="00CE3A26"/>
    <w:rsid w:val="00CF0F5A"/>
    <w:rsid w:val="00D16D9D"/>
    <w:rsid w:val="00D20E7E"/>
    <w:rsid w:val="00D3109C"/>
    <w:rsid w:val="00D3349E"/>
    <w:rsid w:val="00D50678"/>
    <w:rsid w:val="00D54AA2"/>
    <w:rsid w:val="00D54EA6"/>
    <w:rsid w:val="00D55315"/>
    <w:rsid w:val="00D5587F"/>
    <w:rsid w:val="00D56386"/>
    <w:rsid w:val="00D65B56"/>
    <w:rsid w:val="00D67D41"/>
    <w:rsid w:val="00D72FAE"/>
    <w:rsid w:val="00D73BB9"/>
    <w:rsid w:val="00D814F7"/>
    <w:rsid w:val="00D84BA6"/>
    <w:rsid w:val="00D923B4"/>
    <w:rsid w:val="00D97E29"/>
    <w:rsid w:val="00DC1CE3"/>
    <w:rsid w:val="00DC2400"/>
    <w:rsid w:val="00DC4386"/>
    <w:rsid w:val="00DC4A54"/>
    <w:rsid w:val="00DD75C3"/>
    <w:rsid w:val="00DE553C"/>
    <w:rsid w:val="00DF4F8B"/>
    <w:rsid w:val="00E01106"/>
    <w:rsid w:val="00E20394"/>
    <w:rsid w:val="00E25775"/>
    <w:rsid w:val="00E264FD"/>
    <w:rsid w:val="00E363B8"/>
    <w:rsid w:val="00E37792"/>
    <w:rsid w:val="00E541DD"/>
    <w:rsid w:val="00E556DF"/>
    <w:rsid w:val="00E63AC1"/>
    <w:rsid w:val="00E65800"/>
    <w:rsid w:val="00E9046E"/>
    <w:rsid w:val="00E96015"/>
    <w:rsid w:val="00EB1197"/>
    <w:rsid w:val="00EB1240"/>
    <w:rsid w:val="00EB589D"/>
    <w:rsid w:val="00EC1630"/>
    <w:rsid w:val="00ED10E8"/>
    <w:rsid w:val="00ED2E52"/>
    <w:rsid w:val="00ED3226"/>
    <w:rsid w:val="00EE13FB"/>
    <w:rsid w:val="00EE2E10"/>
    <w:rsid w:val="00EE350A"/>
    <w:rsid w:val="00EF0083"/>
    <w:rsid w:val="00EF3A3D"/>
    <w:rsid w:val="00F01EA0"/>
    <w:rsid w:val="00F02A9C"/>
    <w:rsid w:val="00F135E0"/>
    <w:rsid w:val="00F13D3E"/>
    <w:rsid w:val="00F1409E"/>
    <w:rsid w:val="00F16B7C"/>
    <w:rsid w:val="00F302B0"/>
    <w:rsid w:val="00F34D10"/>
    <w:rsid w:val="00F378D2"/>
    <w:rsid w:val="00F51335"/>
    <w:rsid w:val="00F568DA"/>
    <w:rsid w:val="00F768F7"/>
    <w:rsid w:val="00F84583"/>
    <w:rsid w:val="00F85DED"/>
    <w:rsid w:val="00F90F90"/>
    <w:rsid w:val="00FA0E79"/>
    <w:rsid w:val="00FB7297"/>
    <w:rsid w:val="00FB78AF"/>
    <w:rsid w:val="00FC2ADA"/>
    <w:rsid w:val="00FD2E51"/>
    <w:rsid w:val="00FD2EDF"/>
    <w:rsid w:val="00FD73A4"/>
    <w:rsid w:val="00FE47BF"/>
    <w:rsid w:val="00FE79B7"/>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74D74-B07C-4C64-89F5-7CFC1F553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6FFE447C-9F8A-4749-BC52-8A78EDF551CC}">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2010</Words>
  <Characters>12704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Kate Pounds</cp:lastModifiedBy>
  <cp:revision>2</cp:revision>
  <cp:lastPrinted>2008-01-14T17:11:00Z</cp:lastPrinted>
  <dcterms:created xsi:type="dcterms:W3CDTF">2023-08-22T08:11:00Z</dcterms:created>
  <dcterms:modified xsi:type="dcterms:W3CDTF">2023-08-22T08:11:00Z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